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  <w:lang w:eastAsia="zh-CN"/>
        </w:rPr>
      </w:pPr>
      <w:r>
        <w:rPr>
          <w:rFonts w:ascii="Arial" w:hAnsi="Arial" w:cs="Arial"/>
          <w:b/>
          <w:lang w:eastAsia="zh-CN"/>
        </w:rPr>
        <w:t>SUPPLEMENTAL DATA</w:t>
      </w:r>
    </w:p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  <w:lang w:eastAsia="zh-CN"/>
        </w:rPr>
      </w:pPr>
      <w:r w:rsidRPr="00DA562D">
        <w:rPr>
          <w:rFonts w:ascii="Arial" w:hAnsi="Arial" w:cs="Arial"/>
          <w:b/>
        </w:rPr>
        <w:t xml:space="preserve">Table S1. List of top 100 transcripts with the largest number of identified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 xml:space="preserve">Table S2. List of </w:t>
      </w:r>
      <w:r>
        <w:rPr>
          <w:rFonts w:ascii="Arial" w:hAnsi="Arial" w:cs="Arial"/>
          <w:b/>
        </w:rPr>
        <w:t>all</w:t>
      </w:r>
      <w:r w:rsidRPr="00DA562D">
        <w:rPr>
          <w:rFonts w:ascii="Arial" w:hAnsi="Arial" w:cs="Arial"/>
          <w:b/>
        </w:rPr>
        <w:t xml:space="preserve">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with the</w:t>
      </w:r>
      <w:r>
        <w:rPr>
          <w:rFonts w:ascii="Arial" w:hAnsi="Arial" w:cs="Arial"/>
          <w:b/>
        </w:rPr>
        <w:t>ir</w:t>
      </w:r>
      <w:r w:rsidRPr="00DA562D">
        <w:rPr>
          <w:rFonts w:ascii="Arial" w:hAnsi="Arial" w:cs="Arial"/>
          <w:b/>
        </w:rPr>
        <w:t xml:space="preserve"> associated </w:t>
      </w:r>
      <w:r>
        <w:rPr>
          <w:rFonts w:ascii="Arial" w:hAnsi="Arial" w:cs="Arial"/>
          <w:b/>
        </w:rPr>
        <w:t xml:space="preserve">target </w:t>
      </w:r>
      <w:r w:rsidRPr="00DA562D">
        <w:rPr>
          <w:rFonts w:ascii="Arial" w:hAnsi="Arial" w:cs="Arial"/>
          <w:b/>
        </w:rPr>
        <w:t>transcripts</w:t>
      </w:r>
    </w:p>
    <w:p w:rsidR="00701D56" w:rsidRPr="003D27BE" w:rsidRDefault="00701D56" w:rsidP="00701D56">
      <w:pPr>
        <w:spacing w:line="480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</w:rPr>
        <w:t>Genes encoding ubiquitin or ubiquitin-related proteins are marked in blue, and genes encoding transcription factors are marked in orange.</w:t>
      </w:r>
    </w:p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3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mitochondrial transcripts</w:t>
      </w:r>
    </w:p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4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</w:t>
      </w:r>
      <w:proofErr w:type="spellStart"/>
      <w:r w:rsidRPr="00DA562D">
        <w:rPr>
          <w:rFonts w:ascii="Arial" w:hAnsi="Arial" w:cs="Arial"/>
          <w:b/>
        </w:rPr>
        <w:t>chloroplastic</w:t>
      </w:r>
      <w:proofErr w:type="spellEnd"/>
      <w:r w:rsidRPr="00DA562D">
        <w:rPr>
          <w:rFonts w:ascii="Arial" w:hAnsi="Arial" w:cs="Arial"/>
          <w:b/>
        </w:rPr>
        <w:t xml:space="preserve"> transcripts</w:t>
      </w:r>
    </w:p>
    <w:p w:rsidR="00701D56" w:rsidRPr="00DA562D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5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genes with the GO term “</w:t>
      </w:r>
      <w:proofErr w:type="spellStart"/>
      <w:r w:rsidRPr="00DA562D">
        <w:rPr>
          <w:rFonts w:ascii="Arial" w:hAnsi="Arial" w:cs="Arial"/>
          <w:b/>
        </w:rPr>
        <w:t>defense</w:t>
      </w:r>
      <w:proofErr w:type="spellEnd"/>
      <w:r w:rsidRPr="00DA562D">
        <w:rPr>
          <w:rFonts w:ascii="Arial" w:hAnsi="Arial" w:cs="Arial"/>
          <w:b/>
        </w:rPr>
        <w:t xml:space="preserve"> response”</w:t>
      </w:r>
    </w:p>
    <w:p w:rsidR="00701D56" w:rsidRPr="00DA562D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6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genes with the GO term “immune system process”</w:t>
      </w:r>
    </w:p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7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flg22 up-regulated genes</w:t>
      </w:r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8</w:t>
      </w:r>
      <w:r w:rsidRPr="00DA562D">
        <w:rPr>
          <w:rFonts w:ascii="Arial" w:hAnsi="Arial" w:cs="Arial"/>
          <w:b/>
        </w:rPr>
        <w:t xml:space="preserve">.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flg22 down-regulated genes</w:t>
      </w:r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S9. List of common </w:t>
      </w:r>
      <w:proofErr w:type="spellStart"/>
      <w:r>
        <w:rPr>
          <w:rFonts w:ascii="Arial" w:hAnsi="Arial" w:cs="Arial"/>
          <w:b/>
        </w:rPr>
        <w:t>eQTL</w:t>
      </w:r>
      <w:proofErr w:type="spellEnd"/>
      <w:r>
        <w:rPr>
          <w:rFonts w:ascii="Arial" w:hAnsi="Arial" w:cs="Arial"/>
          <w:b/>
        </w:rPr>
        <w:t xml:space="preserve"> genes associated with chitin up-regulated genes</w:t>
      </w:r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S9. List of common </w:t>
      </w:r>
      <w:proofErr w:type="spellStart"/>
      <w:r>
        <w:rPr>
          <w:rFonts w:ascii="Arial" w:hAnsi="Arial" w:cs="Arial"/>
          <w:b/>
        </w:rPr>
        <w:t>eQTL</w:t>
      </w:r>
      <w:proofErr w:type="spellEnd"/>
      <w:r>
        <w:rPr>
          <w:rFonts w:ascii="Arial" w:hAnsi="Arial" w:cs="Arial"/>
          <w:b/>
        </w:rPr>
        <w:t xml:space="preserve"> genes associated with chitin down-regulated genes</w:t>
      </w:r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S1.1. </w:t>
      </w:r>
      <w:r w:rsidRPr="00DA562D">
        <w:rPr>
          <w:rFonts w:ascii="Arial" w:hAnsi="Arial" w:cs="Arial"/>
          <w:b/>
        </w:rPr>
        <w:t xml:space="preserve">List of top 100 transcripts with the largest number of identified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>
        <w:rPr>
          <w:rFonts w:ascii="Arial" w:hAnsi="Arial" w:cs="Arial"/>
          <w:b/>
        </w:rPr>
        <w:t xml:space="preserve"> in LIMIX result</w:t>
      </w:r>
    </w:p>
    <w:p w:rsidR="00701D56" w:rsidRDefault="00701D56" w:rsidP="00701D56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Table S2.1.  </w:t>
      </w:r>
      <w:r w:rsidRPr="00DA562D">
        <w:rPr>
          <w:rFonts w:ascii="Arial" w:hAnsi="Arial" w:cs="Arial"/>
          <w:b/>
        </w:rPr>
        <w:t xml:space="preserve">List of top 1000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with the largest number of associated transcripts</w:t>
      </w:r>
      <w:r>
        <w:rPr>
          <w:rFonts w:ascii="Arial" w:hAnsi="Arial" w:cs="Arial"/>
          <w:b/>
        </w:rPr>
        <w:t xml:space="preserve"> in LIMIX result</w:t>
      </w:r>
    </w:p>
    <w:p w:rsidR="00701D56" w:rsidRPr="00DA562D" w:rsidRDefault="00701D56" w:rsidP="00701D56">
      <w:pPr>
        <w:spacing w:line="480" w:lineRule="auto"/>
        <w:jc w:val="both"/>
        <w:outlineLvl w:val="0"/>
        <w:rPr>
          <w:rFonts w:ascii="Arial" w:hAnsi="Arial" w:cs="Arial"/>
          <w:b/>
        </w:rPr>
      </w:pPr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3</w:t>
      </w:r>
      <w:r w:rsidRPr="00DA562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</w:t>
      </w:r>
      <w:r w:rsidRPr="00DA562D">
        <w:rPr>
          <w:rFonts w:ascii="Arial" w:hAnsi="Arial" w:cs="Arial"/>
          <w:b/>
        </w:rPr>
        <w:t xml:space="preserve">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mitochondrial transcripts</w:t>
      </w:r>
      <w:r>
        <w:rPr>
          <w:rFonts w:ascii="Arial" w:hAnsi="Arial" w:cs="Arial"/>
          <w:b/>
        </w:rPr>
        <w:t xml:space="preserve"> in LIMIX result</w:t>
      </w:r>
    </w:p>
    <w:p w:rsidR="004E2A75" w:rsidRPr="00701D56" w:rsidRDefault="00701D56" w:rsidP="00701D56">
      <w:r w:rsidRPr="00DA562D">
        <w:rPr>
          <w:rFonts w:ascii="Arial" w:hAnsi="Arial" w:cs="Arial"/>
          <w:b/>
        </w:rPr>
        <w:t>Table S</w:t>
      </w:r>
      <w:r w:rsidRPr="00DA562D">
        <w:rPr>
          <w:rFonts w:ascii="Arial" w:hAnsi="Arial" w:cs="Arial"/>
          <w:b/>
          <w:lang w:eastAsia="zh-CN"/>
        </w:rPr>
        <w:t>4</w:t>
      </w:r>
      <w:r w:rsidRPr="00DA562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</w:t>
      </w:r>
      <w:r w:rsidRPr="00DA562D">
        <w:rPr>
          <w:rFonts w:ascii="Arial" w:hAnsi="Arial" w:cs="Arial"/>
          <w:b/>
        </w:rPr>
        <w:t xml:space="preserve"> List of common </w:t>
      </w:r>
      <w:proofErr w:type="spellStart"/>
      <w:r w:rsidRPr="00DA562D">
        <w:rPr>
          <w:rFonts w:ascii="Arial" w:hAnsi="Arial" w:cs="Arial"/>
          <w:b/>
        </w:rPr>
        <w:t>eQTL</w:t>
      </w:r>
      <w:proofErr w:type="spellEnd"/>
      <w:r w:rsidRPr="00DA562D">
        <w:rPr>
          <w:rFonts w:ascii="Arial" w:hAnsi="Arial" w:cs="Arial"/>
          <w:b/>
        </w:rPr>
        <w:t xml:space="preserve"> genes associated with </w:t>
      </w:r>
      <w:proofErr w:type="spellStart"/>
      <w:r w:rsidRPr="00DA562D">
        <w:rPr>
          <w:rFonts w:ascii="Arial" w:hAnsi="Arial" w:cs="Arial"/>
          <w:b/>
        </w:rPr>
        <w:t>chloroplastic</w:t>
      </w:r>
      <w:proofErr w:type="spellEnd"/>
      <w:r w:rsidRPr="00DA562D">
        <w:rPr>
          <w:rFonts w:ascii="Arial" w:hAnsi="Arial" w:cs="Arial"/>
          <w:b/>
        </w:rPr>
        <w:t xml:space="preserve"> transcripts</w:t>
      </w:r>
      <w:r>
        <w:rPr>
          <w:rFonts w:ascii="Arial" w:hAnsi="Arial" w:cs="Arial"/>
          <w:b/>
        </w:rPr>
        <w:t xml:space="preserve"> in LIMIX result</w:t>
      </w:r>
      <w:bookmarkStart w:id="0" w:name="_GoBack"/>
      <w:bookmarkEnd w:id="0"/>
    </w:p>
    <w:sectPr w:rsidR="004E2A75" w:rsidRPr="00701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B6"/>
    <w:rsid w:val="00062F4E"/>
    <w:rsid w:val="00144858"/>
    <w:rsid w:val="00147396"/>
    <w:rsid w:val="002A2BD9"/>
    <w:rsid w:val="002B2FE1"/>
    <w:rsid w:val="002C1E8A"/>
    <w:rsid w:val="002D1406"/>
    <w:rsid w:val="002F5042"/>
    <w:rsid w:val="00390EB2"/>
    <w:rsid w:val="00396CC2"/>
    <w:rsid w:val="003D417B"/>
    <w:rsid w:val="00464388"/>
    <w:rsid w:val="004A7F24"/>
    <w:rsid w:val="004B6756"/>
    <w:rsid w:val="004E2A75"/>
    <w:rsid w:val="00522357"/>
    <w:rsid w:val="005A66EA"/>
    <w:rsid w:val="00612239"/>
    <w:rsid w:val="00620819"/>
    <w:rsid w:val="00625EE7"/>
    <w:rsid w:val="00631F7A"/>
    <w:rsid w:val="006665D0"/>
    <w:rsid w:val="006823EA"/>
    <w:rsid w:val="006B0B38"/>
    <w:rsid w:val="006E020B"/>
    <w:rsid w:val="00701D56"/>
    <w:rsid w:val="00741521"/>
    <w:rsid w:val="00781D8E"/>
    <w:rsid w:val="00785EFD"/>
    <w:rsid w:val="00833B23"/>
    <w:rsid w:val="00866D20"/>
    <w:rsid w:val="00886219"/>
    <w:rsid w:val="00890915"/>
    <w:rsid w:val="008B0365"/>
    <w:rsid w:val="008D3D0F"/>
    <w:rsid w:val="0098036D"/>
    <w:rsid w:val="00987AAC"/>
    <w:rsid w:val="009903D1"/>
    <w:rsid w:val="009B13C2"/>
    <w:rsid w:val="00A42E6D"/>
    <w:rsid w:val="00AB4226"/>
    <w:rsid w:val="00AD574B"/>
    <w:rsid w:val="00B13E22"/>
    <w:rsid w:val="00B20B8E"/>
    <w:rsid w:val="00B230F9"/>
    <w:rsid w:val="00B910BB"/>
    <w:rsid w:val="00B92521"/>
    <w:rsid w:val="00BB4A3E"/>
    <w:rsid w:val="00BC3604"/>
    <w:rsid w:val="00C15ED8"/>
    <w:rsid w:val="00C3262E"/>
    <w:rsid w:val="00C671A9"/>
    <w:rsid w:val="00C90167"/>
    <w:rsid w:val="00CC2E06"/>
    <w:rsid w:val="00DA794B"/>
    <w:rsid w:val="00DC2600"/>
    <w:rsid w:val="00DF14B6"/>
    <w:rsid w:val="00E669E9"/>
    <w:rsid w:val="00E76D1D"/>
    <w:rsid w:val="00E87557"/>
    <w:rsid w:val="00EA6F3B"/>
    <w:rsid w:val="00F1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64E06D-4DB9-4D3F-A0C1-2241F173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K.</dc:creator>
  <cp:keywords/>
  <dc:description/>
  <cp:lastModifiedBy>Manoj K.</cp:lastModifiedBy>
  <cp:revision>3</cp:revision>
  <dcterms:created xsi:type="dcterms:W3CDTF">2020-04-06T03:01:00Z</dcterms:created>
  <dcterms:modified xsi:type="dcterms:W3CDTF">2020-04-06T03:09:00Z</dcterms:modified>
</cp:coreProperties>
</file>