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C72CD" w14:textId="0FCAA5CF" w:rsidR="001F5718" w:rsidRPr="00B26E0B" w:rsidRDefault="00EC3A82">
      <w:pPr>
        <w:rPr>
          <w:rFonts w:ascii="Arial" w:hAnsi="Arial" w:cs="Arial"/>
          <w:b/>
          <w:sz w:val="20"/>
          <w:szCs w:val="20"/>
        </w:rPr>
      </w:pPr>
      <w:r w:rsidRPr="00B26E0B">
        <w:rPr>
          <w:rFonts w:ascii="Arial" w:hAnsi="Arial" w:cs="Arial"/>
          <w:b/>
          <w:sz w:val="20"/>
          <w:szCs w:val="20"/>
        </w:rPr>
        <w:t>Supplemental Table 1.</w:t>
      </w:r>
      <w:r w:rsidR="00727B9A" w:rsidRPr="00B26E0B">
        <w:rPr>
          <w:rFonts w:ascii="Arial" w:hAnsi="Arial" w:cs="Arial"/>
          <w:b/>
          <w:sz w:val="20"/>
          <w:szCs w:val="20"/>
        </w:rPr>
        <w:t xml:space="preserve"> </w:t>
      </w:r>
      <w:r w:rsidR="00945EF0" w:rsidRPr="00B26E0B">
        <w:rPr>
          <w:rFonts w:ascii="Arial" w:hAnsi="Arial" w:cs="Arial"/>
          <w:b/>
          <w:sz w:val="20"/>
          <w:szCs w:val="20"/>
        </w:rPr>
        <w:t xml:space="preserve">Taxa sampled in this study, subfamily, and genomic or transcriptomic, source, and </w:t>
      </w:r>
      <w:r w:rsidR="00945EF0" w:rsidRPr="00B26E0B">
        <w:rPr>
          <w:rFonts w:ascii="Arial" w:hAnsi="Arial" w:cs="Arial"/>
          <w:b/>
          <w:bCs/>
          <w:sz w:val="20"/>
          <w:szCs w:val="20"/>
          <w:highlight w:val="white"/>
        </w:rPr>
        <w:t>transcriptome assembly statistics</w:t>
      </w:r>
    </w:p>
    <w:p w14:paraId="428D21A0" w14:textId="77777777" w:rsidR="00EC3A82" w:rsidRDefault="00EC3A82"/>
    <w:tbl>
      <w:tblPr>
        <w:tblW w:w="13950" w:type="dxa"/>
        <w:tblInd w:w="3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1530"/>
        <w:gridCol w:w="1530"/>
        <w:gridCol w:w="1890"/>
        <w:gridCol w:w="1260"/>
        <w:gridCol w:w="1260"/>
        <w:gridCol w:w="900"/>
        <w:gridCol w:w="1260"/>
        <w:gridCol w:w="990"/>
        <w:gridCol w:w="1170"/>
        <w:gridCol w:w="990"/>
      </w:tblGrid>
      <w:tr w:rsidR="007F049E" w:rsidRPr="002E5DF2" w14:paraId="4DCB9600" w14:textId="57980B72" w:rsidTr="00D80C3B">
        <w:trPr>
          <w:trHeight w:hRule="exact" w:val="1159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4FDA68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Taxon Sampled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7A951D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Malvaceae</w:t>
            </w:r>
            <w:proofErr w:type="spellEnd"/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Subfamily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B71808" w14:textId="1DCC7815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Genome/</w:t>
            </w:r>
          </w:p>
          <w:p w14:paraId="4921C1F9" w14:textId="48277DC4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1E6871" w14:textId="77777777" w:rsidR="007F049E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Reference;</w:t>
            </w:r>
          </w:p>
          <w:p w14:paraId="6C4E5DA0" w14:textId="2E10B4A0" w:rsidR="007F049E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NCBI SRA</w:t>
            </w:r>
          </w:p>
          <w:p w14:paraId="2F1B554F" w14:textId="241D0364" w:rsidR="007F049E" w:rsidRPr="002E5DF2" w:rsidRDefault="00B26E0B" w:rsidP="007F049E">
            <w:pPr>
              <w:ind w:left="-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Accession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48819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Number of scaffolds assembled with SOAP-</w:t>
            </w:r>
            <w:proofErr w:type="spellStart"/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Denovo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0F359" w14:textId="4AF64FAC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Total # bases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68A86" w14:textId="51EE3198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Mean</w:t>
            </w:r>
          </w:p>
          <w:p w14:paraId="72E22523" w14:textId="39F17B65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Contig</w:t>
            </w:r>
          </w:p>
          <w:p w14:paraId="024ED28C" w14:textId="104CF1BA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Length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54A62" w14:textId="6D087ED5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Number of gene models after </w:t>
            </w:r>
            <w:proofErr w:type="spellStart"/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>Transdecoder</w:t>
            </w:r>
            <w:proofErr w:type="spellEnd"/>
            <w:r w:rsidRPr="002E5DF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filtering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02592" w14:textId="7E49F33F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% BUSCO Complete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A185E" w14:textId="0E1AAE5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% BUSCO Fragmented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BFBE4" w14:textId="2A03615A" w:rsidR="007F049E" w:rsidRPr="002E5DF2" w:rsidRDefault="007F049E" w:rsidP="007F049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% BUSCO Missing</w:t>
            </w:r>
          </w:p>
        </w:tc>
      </w:tr>
      <w:tr w:rsidR="007F049E" w:rsidRPr="002E5DF2" w14:paraId="227FCBB1" w14:textId="20DC11B4" w:rsidTr="00D80C3B">
        <w:trPr>
          <w:trHeight w:hRule="exact" w:val="871"/>
        </w:trPr>
        <w:tc>
          <w:tcPr>
            <w:tcW w:w="1170" w:type="dxa"/>
            <w:tcBorders>
              <w:top w:val="single" w:sz="4" w:space="0" w:color="auto"/>
            </w:tcBorders>
            <w:vAlign w:val="center"/>
            <w:hideMark/>
          </w:tcPr>
          <w:p w14:paraId="164669C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Adansonia</w:t>
            </w:r>
          </w:p>
          <w:p w14:paraId="2653A5DF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E5DF2">
              <w:rPr>
                <w:rFonts w:ascii="Arial" w:hAnsi="Arial" w:cs="Arial"/>
                <w:i/>
                <w:color w:val="000000"/>
                <w:sz w:val="18"/>
                <w:szCs w:val="18"/>
              </w:rPr>
              <w:t>digitata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  <w:hideMark/>
          </w:tcPr>
          <w:p w14:paraId="720F1B8C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Bombacoideae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  <w:hideMark/>
          </w:tcPr>
          <w:p w14:paraId="48A0CB43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  <w:hideMark/>
          </w:tcPr>
          <w:p w14:paraId="5BA2977D" w14:textId="156ABA1D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This study;</w:t>
            </w:r>
          </w:p>
          <w:p w14:paraId="5879740D" w14:textId="0817E767" w:rsidR="00B26E0B" w:rsidRDefault="00B26E0B" w:rsidP="00B26E0B">
            <w:pPr>
              <w:jc w:val="center"/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PRJNA493960</w:t>
            </w:r>
          </w:p>
          <w:p w14:paraId="079A8190" w14:textId="3FA5D8C3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D691B0C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sz w:val="18"/>
                <w:szCs w:val="18"/>
              </w:rPr>
              <w:t>141394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5BA53F5" w14:textId="3F08D317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71,972,881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7095AFD7" w14:textId="0156F6FA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577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291125B" w14:textId="46C140B7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5D9D">
              <w:rPr>
                <w:rFonts w:ascii="Arial" w:hAnsi="Arial" w:cs="Arial"/>
                <w:color w:val="000000"/>
                <w:sz w:val="18"/>
                <w:szCs w:val="18"/>
              </w:rPr>
              <w:t>54054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614F382C" w14:textId="5EBA8E96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59.1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164BBA5" w14:textId="35FD08FA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1459B254" w14:textId="474E3BA8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7F049E" w:rsidRPr="002E5DF2" w14:paraId="5F80A13F" w14:textId="52365725" w:rsidTr="00D80C3B">
        <w:trPr>
          <w:trHeight w:hRule="exact" w:val="576"/>
        </w:trPr>
        <w:tc>
          <w:tcPr>
            <w:tcW w:w="1170" w:type="dxa"/>
            <w:vAlign w:val="center"/>
            <w:hideMark/>
          </w:tcPr>
          <w:p w14:paraId="530BB74D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Bombax ceiba</w:t>
            </w:r>
          </w:p>
        </w:tc>
        <w:tc>
          <w:tcPr>
            <w:tcW w:w="1530" w:type="dxa"/>
            <w:vAlign w:val="center"/>
            <w:hideMark/>
          </w:tcPr>
          <w:p w14:paraId="0383E1F6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Bombacoideae</w:t>
            </w:r>
            <w:proofErr w:type="spellEnd"/>
          </w:p>
        </w:tc>
        <w:tc>
          <w:tcPr>
            <w:tcW w:w="1530" w:type="dxa"/>
            <w:vAlign w:val="center"/>
            <w:hideMark/>
          </w:tcPr>
          <w:p w14:paraId="75805DCD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vAlign w:val="center"/>
            <w:hideMark/>
          </w:tcPr>
          <w:p w14:paraId="589B6D98" w14:textId="3A72AF18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This study;</w:t>
            </w:r>
          </w:p>
          <w:p w14:paraId="306B55D4" w14:textId="77777777" w:rsidR="00B26E0B" w:rsidRDefault="00B26E0B" w:rsidP="00B26E0B">
            <w:pPr>
              <w:jc w:val="center"/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PRJNA493960</w:t>
            </w:r>
          </w:p>
          <w:p w14:paraId="5DC83E41" w14:textId="799DA90D" w:rsidR="007F049E" w:rsidRPr="002E5DF2" w:rsidRDefault="007F049E" w:rsidP="00B26E0B">
            <w:pPr>
              <w:ind w:left="-8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6091BE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sz w:val="18"/>
                <w:szCs w:val="18"/>
              </w:rPr>
              <w:t>109236</w:t>
            </w:r>
          </w:p>
        </w:tc>
        <w:tc>
          <w:tcPr>
            <w:tcW w:w="1260" w:type="dxa"/>
            <w:vAlign w:val="center"/>
          </w:tcPr>
          <w:p w14:paraId="168A1E2D" w14:textId="5096DDFD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50,737,486</w:t>
            </w:r>
          </w:p>
        </w:tc>
        <w:tc>
          <w:tcPr>
            <w:tcW w:w="900" w:type="dxa"/>
            <w:vAlign w:val="center"/>
          </w:tcPr>
          <w:p w14:paraId="2E83E4A2" w14:textId="554B4F4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509</w:t>
            </w:r>
          </w:p>
        </w:tc>
        <w:tc>
          <w:tcPr>
            <w:tcW w:w="1260" w:type="dxa"/>
            <w:vAlign w:val="center"/>
          </w:tcPr>
          <w:p w14:paraId="26E0A44E" w14:textId="73F1649F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5D9D">
              <w:rPr>
                <w:rFonts w:ascii="Arial" w:hAnsi="Arial" w:cs="Arial"/>
                <w:color w:val="000000"/>
                <w:sz w:val="18"/>
                <w:szCs w:val="18"/>
              </w:rPr>
              <w:t>39027</w:t>
            </w:r>
          </w:p>
        </w:tc>
        <w:tc>
          <w:tcPr>
            <w:tcW w:w="990" w:type="dxa"/>
            <w:vAlign w:val="center"/>
          </w:tcPr>
          <w:p w14:paraId="07115296" w14:textId="1F5377E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58.4</w:t>
            </w:r>
          </w:p>
        </w:tc>
        <w:tc>
          <w:tcPr>
            <w:tcW w:w="1170" w:type="dxa"/>
            <w:vAlign w:val="center"/>
          </w:tcPr>
          <w:p w14:paraId="68A62EDC" w14:textId="602B5A31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990" w:type="dxa"/>
            <w:vAlign w:val="center"/>
          </w:tcPr>
          <w:p w14:paraId="389B8014" w14:textId="7A2FE702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28.3</w:t>
            </w:r>
          </w:p>
        </w:tc>
      </w:tr>
      <w:tr w:rsidR="007F049E" w:rsidRPr="002E5DF2" w14:paraId="2802D056" w14:textId="40FCCC91" w:rsidTr="00D80C3B">
        <w:trPr>
          <w:trHeight w:hRule="exact" w:val="576"/>
        </w:trPr>
        <w:tc>
          <w:tcPr>
            <w:tcW w:w="1170" w:type="dxa"/>
            <w:vAlign w:val="center"/>
            <w:hideMark/>
          </w:tcPr>
          <w:p w14:paraId="64B6DA9B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Bombax ceiba</w:t>
            </w:r>
          </w:p>
        </w:tc>
        <w:tc>
          <w:tcPr>
            <w:tcW w:w="1530" w:type="dxa"/>
            <w:vAlign w:val="center"/>
            <w:hideMark/>
          </w:tcPr>
          <w:p w14:paraId="55ED5BA7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Bombacoideae</w:t>
            </w:r>
            <w:proofErr w:type="spellEnd"/>
          </w:p>
        </w:tc>
        <w:tc>
          <w:tcPr>
            <w:tcW w:w="1530" w:type="dxa"/>
            <w:vAlign w:val="center"/>
            <w:hideMark/>
          </w:tcPr>
          <w:p w14:paraId="0DE1EC5D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Genome</w:t>
            </w:r>
          </w:p>
        </w:tc>
        <w:tc>
          <w:tcPr>
            <w:tcW w:w="1890" w:type="dxa"/>
            <w:vAlign w:val="center"/>
            <w:hideMark/>
          </w:tcPr>
          <w:p w14:paraId="785E00CF" w14:textId="42F20E8F" w:rsidR="007F049E" w:rsidRDefault="00233F36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Gao et al.</w:t>
            </w:r>
            <w:r w:rsidR="007F049E" w:rsidRPr="002E5DF2">
              <w:rPr>
                <w:rFonts w:ascii="Arial" w:hAnsi="Arial" w:cs="Arial"/>
                <w:iCs/>
                <w:noProof/>
                <w:sz w:val="18"/>
                <w:szCs w:val="18"/>
              </w:rPr>
              <w:t xml:space="preserve"> 2018</w:t>
            </w:r>
            <w:r w:rsidR="007F049E">
              <w:rPr>
                <w:rFonts w:ascii="Arial" w:hAnsi="Arial" w:cs="Arial"/>
                <w:iCs/>
                <w:noProof/>
                <w:sz w:val="18"/>
                <w:szCs w:val="18"/>
              </w:rPr>
              <w:t>;</w:t>
            </w:r>
          </w:p>
          <w:p w14:paraId="1B858358" w14:textId="77777777" w:rsidR="007F049E" w:rsidRPr="00EA5343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343">
              <w:rPr>
                <w:rFonts w:ascii="Arial" w:hAnsi="Arial" w:cs="Arial"/>
                <w:sz w:val="18"/>
                <w:szCs w:val="18"/>
              </w:rPr>
              <w:t>PRJNA429932</w:t>
            </w:r>
          </w:p>
          <w:p w14:paraId="2F356555" w14:textId="30639BD5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2E7D348A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iCs/>
                <w:noProof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3B57BDD2" w14:textId="040703F6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iCs/>
                <w:noProof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7F071CC1" w14:textId="452CF3A4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iCs/>
                <w:noProof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6F8DA7C9" w14:textId="0EAE29EA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60BE3B2F" w14:textId="2C0A7C46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-</w:t>
            </w:r>
          </w:p>
        </w:tc>
        <w:tc>
          <w:tcPr>
            <w:tcW w:w="1170" w:type="dxa"/>
            <w:vAlign w:val="center"/>
          </w:tcPr>
          <w:p w14:paraId="752B0B2A" w14:textId="294E5662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09DF6FA4" w14:textId="3D54B5FC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-</w:t>
            </w:r>
          </w:p>
        </w:tc>
      </w:tr>
      <w:tr w:rsidR="007F049E" w:rsidRPr="002E5DF2" w14:paraId="538E5AAC" w14:textId="778C74EE" w:rsidTr="00D80C3B">
        <w:trPr>
          <w:trHeight w:hRule="exact" w:val="576"/>
        </w:trPr>
        <w:tc>
          <w:tcPr>
            <w:tcW w:w="1170" w:type="dxa"/>
            <w:vAlign w:val="center"/>
          </w:tcPr>
          <w:p w14:paraId="0EFF2E4A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Corchorus</w:t>
            </w:r>
            <w:proofErr w:type="spellEnd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2E5DF2">
              <w:rPr>
                <w:rFonts w:ascii="Arial" w:hAnsi="Arial" w:cs="Arial"/>
                <w:i/>
                <w:iCs/>
                <w:color w:val="24292E"/>
                <w:sz w:val="18"/>
                <w:szCs w:val="18"/>
                <w:shd w:val="clear" w:color="auto" w:fill="FFFFFF"/>
              </w:rPr>
              <w:t>capsularis</w:t>
            </w:r>
          </w:p>
        </w:tc>
        <w:tc>
          <w:tcPr>
            <w:tcW w:w="1530" w:type="dxa"/>
            <w:vAlign w:val="center"/>
          </w:tcPr>
          <w:p w14:paraId="6E9F8573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Grewoideae</w:t>
            </w:r>
            <w:proofErr w:type="spellEnd"/>
          </w:p>
        </w:tc>
        <w:tc>
          <w:tcPr>
            <w:tcW w:w="1530" w:type="dxa"/>
            <w:vAlign w:val="center"/>
          </w:tcPr>
          <w:p w14:paraId="78CF924C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vAlign w:val="center"/>
          </w:tcPr>
          <w:p w14:paraId="4E2C61D3" w14:textId="5CB40D46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Zhang et al. 2015;</w:t>
            </w:r>
          </w:p>
          <w:p w14:paraId="17B1AB01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SRR2089352</w:t>
            </w:r>
          </w:p>
        </w:tc>
        <w:tc>
          <w:tcPr>
            <w:tcW w:w="1260" w:type="dxa"/>
            <w:vAlign w:val="center"/>
          </w:tcPr>
          <w:p w14:paraId="15FA068E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noProof/>
                <w:sz w:val="18"/>
                <w:szCs w:val="18"/>
              </w:rPr>
              <w:t>116703</w:t>
            </w:r>
          </w:p>
        </w:tc>
        <w:tc>
          <w:tcPr>
            <w:tcW w:w="1260" w:type="dxa"/>
            <w:vAlign w:val="center"/>
          </w:tcPr>
          <w:p w14:paraId="4EC3B769" w14:textId="46CF1B6F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69,887,416</w:t>
            </w:r>
          </w:p>
        </w:tc>
        <w:tc>
          <w:tcPr>
            <w:tcW w:w="900" w:type="dxa"/>
            <w:vAlign w:val="center"/>
          </w:tcPr>
          <w:p w14:paraId="30BDD1CB" w14:textId="2EECB9B7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628</w:t>
            </w:r>
          </w:p>
        </w:tc>
        <w:tc>
          <w:tcPr>
            <w:tcW w:w="1260" w:type="dxa"/>
            <w:vAlign w:val="center"/>
          </w:tcPr>
          <w:p w14:paraId="1A4EB59F" w14:textId="77688A9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5D9D">
              <w:rPr>
                <w:rFonts w:ascii="Arial" w:hAnsi="Arial" w:cs="Arial"/>
                <w:color w:val="000000"/>
                <w:sz w:val="18"/>
                <w:szCs w:val="18"/>
              </w:rPr>
              <w:t>37487</w:t>
            </w:r>
          </w:p>
        </w:tc>
        <w:tc>
          <w:tcPr>
            <w:tcW w:w="990" w:type="dxa"/>
            <w:vAlign w:val="center"/>
          </w:tcPr>
          <w:p w14:paraId="2C1D316C" w14:textId="1ABE366F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170" w:type="dxa"/>
            <w:vAlign w:val="center"/>
          </w:tcPr>
          <w:p w14:paraId="45B24AB4" w14:textId="0E3AF9CC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990" w:type="dxa"/>
            <w:vAlign w:val="center"/>
          </w:tcPr>
          <w:p w14:paraId="045CF598" w14:textId="078DC6CD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</w:tr>
      <w:tr w:rsidR="007F049E" w:rsidRPr="002E5DF2" w14:paraId="0240135C" w14:textId="4ED5EEB2" w:rsidTr="00D80C3B">
        <w:trPr>
          <w:trHeight w:hRule="exact" w:val="1284"/>
        </w:trPr>
        <w:tc>
          <w:tcPr>
            <w:tcW w:w="1170" w:type="dxa"/>
            <w:vAlign w:val="center"/>
            <w:hideMark/>
          </w:tcPr>
          <w:p w14:paraId="173964E9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Dombeya</w:t>
            </w:r>
            <w:proofErr w:type="spellEnd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burgessiae</w:t>
            </w:r>
            <w:proofErr w:type="spellEnd"/>
          </w:p>
        </w:tc>
        <w:tc>
          <w:tcPr>
            <w:tcW w:w="1530" w:type="dxa"/>
            <w:vAlign w:val="center"/>
            <w:hideMark/>
          </w:tcPr>
          <w:p w14:paraId="0FE0EBC1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Dombeyoideae</w:t>
            </w:r>
            <w:proofErr w:type="spellEnd"/>
          </w:p>
        </w:tc>
        <w:tc>
          <w:tcPr>
            <w:tcW w:w="1530" w:type="dxa"/>
            <w:vAlign w:val="center"/>
            <w:hideMark/>
          </w:tcPr>
          <w:p w14:paraId="42C10BED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vAlign w:val="center"/>
            <w:hideMark/>
          </w:tcPr>
          <w:p w14:paraId="02F36183" w14:textId="611007D1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Johnson et al. 2012;</w:t>
            </w:r>
            <w:r w:rsidRPr="002E5DF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E5DF2">
              <w:rPr>
                <w:rFonts w:ascii="Arial" w:hAnsi="Arial" w:cs="Arial"/>
                <w:sz w:val="18"/>
                <w:szCs w:val="18"/>
              </w:rPr>
              <w:t>Matasci</w:t>
            </w:r>
            <w:proofErr w:type="spellEnd"/>
            <w:r w:rsidRPr="002E5DF2">
              <w:rPr>
                <w:rFonts w:ascii="Arial" w:hAnsi="Arial" w:cs="Arial"/>
                <w:sz w:val="18"/>
                <w:szCs w:val="18"/>
              </w:rPr>
              <w:t xml:space="preserve"> et al. 2014; </w:t>
            </w:r>
            <w:proofErr w:type="spellStart"/>
            <w:r w:rsidRPr="002E5DF2">
              <w:rPr>
                <w:rFonts w:ascii="Arial" w:hAnsi="Arial" w:cs="Arial"/>
                <w:sz w:val="18"/>
                <w:szCs w:val="18"/>
              </w:rPr>
              <w:t>Wickett</w:t>
            </w:r>
            <w:proofErr w:type="spellEnd"/>
            <w:r w:rsidRPr="002E5DF2">
              <w:rPr>
                <w:rFonts w:ascii="Arial" w:hAnsi="Arial" w:cs="Arial"/>
                <w:sz w:val="18"/>
                <w:szCs w:val="18"/>
              </w:rPr>
              <w:t xml:space="preserve"> et al. 2014;</w:t>
            </w:r>
          </w:p>
          <w:p w14:paraId="59A6DD29" w14:textId="49A01F74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Xie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et al. 2014;</w:t>
            </w:r>
          </w:p>
          <w:p w14:paraId="4DF08CF8" w14:textId="549ADEC4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sz w:val="18"/>
                <w:szCs w:val="18"/>
              </w:rPr>
              <w:t>ERR2040457</w:t>
            </w:r>
          </w:p>
        </w:tc>
        <w:tc>
          <w:tcPr>
            <w:tcW w:w="1260" w:type="dxa"/>
            <w:vAlign w:val="center"/>
          </w:tcPr>
          <w:p w14:paraId="212D8871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sz w:val="18"/>
                <w:szCs w:val="18"/>
              </w:rPr>
              <w:t>161371</w:t>
            </w:r>
          </w:p>
        </w:tc>
        <w:tc>
          <w:tcPr>
            <w:tcW w:w="1260" w:type="dxa"/>
            <w:vAlign w:val="center"/>
          </w:tcPr>
          <w:p w14:paraId="2104E12B" w14:textId="125C5A14" w:rsidR="007F049E" w:rsidRPr="007F049E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50,686,440</w:t>
            </w:r>
          </w:p>
        </w:tc>
        <w:tc>
          <w:tcPr>
            <w:tcW w:w="900" w:type="dxa"/>
            <w:vAlign w:val="center"/>
          </w:tcPr>
          <w:p w14:paraId="1F3C890E" w14:textId="70ECA6D4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1260" w:type="dxa"/>
            <w:vAlign w:val="center"/>
          </w:tcPr>
          <w:p w14:paraId="2EB3E78A" w14:textId="1DE2F763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4E47">
              <w:rPr>
                <w:rFonts w:ascii="Arial" w:hAnsi="Arial" w:cs="Arial"/>
                <w:color w:val="000000"/>
                <w:sz w:val="18"/>
                <w:szCs w:val="18"/>
              </w:rPr>
              <w:t>50963</w:t>
            </w:r>
          </w:p>
        </w:tc>
        <w:tc>
          <w:tcPr>
            <w:tcW w:w="990" w:type="dxa"/>
            <w:vAlign w:val="center"/>
          </w:tcPr>
          <w:p w14:paraId="3E835A44" w14:textId="6510691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17.6</w:t>
            </w:r>
          </w:p>
        </w:tc>
        <w:tc>
          <w:tcPr>
            <w:tcW w:w="1170" w:type="dxa"/>
            <w:vAlign w:val="center"/>
          </w:tcPr>
          <w:p w14:paraId="74322AEF" w14:textId="419C36D3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25.2</w:t>
            </w:r>
          </w:p>
        </w:tc>
        <w:tc>
          <w:tcPr>
            <w:tcW w:w="990" w:type="dxa"/>
            <w:vAlign w:val="center"/>
          </w:tcPr>
          <w:p w14:paraId="11CB06F2" w14:textId="20F0219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57.2</w:t>
            </w:r>
          </w:p>
        </w:tc>
      </w:tr>
      <w:tr w:rsidR="007F049E" w:rsidRPr="002E5DF2" w14:paraId="0DE22E57" w14:textId="3FC88A21" w:rsidTr="00D80C3B">
        <w:trPr>
          <w:trHeight w:hRule="exact" w:val="576"/>
        </w:trPr>
        <w:tc>
          <w:tcPr>
            <w:tcW w:w="1170" w:type="dxa"/>
            <w:vAlign w:val="center"/>
          </w:tcPr>
          <w:p w14:paraId="6F3357C2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Durio</w:t>
            </w:r>
            <w:proofErr w:type="spellEnd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zibethinus</w:t>
            </w:r>
            <w:proofErr w:type="spellEnd"/>
          </w:p>
        </w:tc>
        <w:tc>
          <w:tcPr>
            <w:tcW w:w="1530" w:type="dxa"/>
            <w:vAlign w:val="center"/>
          </w:tcPr>
          <w:p w14:paraId="1FBA952F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Helicteroideae</w:t>
            </w:r>
            <w:proofErr w:type="spellEnd"/>
          </w:p>
        </w:tc>
        <w:tc>
          <w:tcPr>
            <w:tcW w:w="1530" w:type="dxa"/>
            <w:vAlign w:val="center"/>
          </w:tcPr>
          <w:p w14:paraId="53F9DF4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Genome</w:t>
            </w:r>
          </w:p>
        </w:tc>
        <w:tc>
          <w:tcPr>
            <w:tcW w:w="1890" w:type="dxa"/>
            <w:vAlign w:val="center"/>
          </w:tcPr>
          <w:p w14:paraId="238055E4" w14:textId="5B255AA4" w:rsidR="007F049E" w:rsidRDefault="004F14D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="007F049E" w:rsidRPr="002E5DF2"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h</w:t>
            </w:r>
            <w:proofErr w:type="spellEnd"/>
            <w:r w:rsidR="007F049E" w:rsidRPr="002E5DF2">
              <w:rPr>
                <w:rFonts w:ascii="Arial" w:hAnsi="Arial" w:cs="Arial"/>
                <w:color w:val="000000"/>
                <w:sz w:val="18"/>
                <w:szCs w:val="18"/>
              </w:rPr>
              <w:t xml:space="preserve"> et al.</w:t>
            </w:r>
            <w:r w:rsidR="00233F3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F049E" w:rsidRPr="002E5DF2">
              <w:rPr>
                <w:rFonts w:ascii="Arial" w:hAnsi="Arial" w:cs="Arial"/>
                <w:color w:val="000000"/>
                <w:sz w:val="18"/>
                <w:szCs w:val="18"/>
              </w:rPr>
              <w:t>2017</w:t>
            </w:r>
            <w:r w:rsidR="007F049E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4BAA4422" w14:textId="6423EBD9" w:rsidR="007F049E" w:rsidRPr="00A67614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7614">
              <w:rPr>
                <w:rFonts w:ascii="Arial" w:hAnsi="Arial" w:cs="Arial"/>
                <w:sz w:val="18"/>
                <w:szCs w:val="18"/>
              </w:rPr>
              <w:t>PRJNA400310</w:t>
            </w:r>
          </w:p>
          <w:p w14:paraId="33F6766A" w14:textId="2BBD9816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11298405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3EEB16B3" w14:textId="031CA502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321418E8" w14:textId="78AF767C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28A1BA56" w14:textId="27394890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146528E" w14:textId="75D649DA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1170" w:type="dxa"/>
            <w:vAlign w:val="center"/>
          </w:tcPr>
          <w:p w14:paraId="55C75EC5" w14:textId="38DC3113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17E0ADEF" w14:textId="7253698F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</w:tr>
      <w:tr w:rsidR="007F049E" w:rsidRPr="002E5DF2" w14:paraId="733A5735" w14:textId="2D245DB0" w:rsidTr="00D80C3B">
        <w:trPr>
          <w:trHeight w:hRule="exact" w:val="576"/>
        </w:trPr>
        <w:tc>
          <w:tcPr>
            <w:tcW w:w="1170" w:type="dxa"/>
            <w:vAlign w:val="center"/>
          </w:tcPr>
          <w:p w14:paraId="7CCF7F15" w14:textId="7038105B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Durio</w:t>
            </w:r>
            <w:proofErr w:type="spellEnd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zibethinus</w:t>
            </w:r>
            <w:proofErr w:type="spellEnd"/>
          </w:p>
        </w:tc>
        <w:tc>
          <w:tcPr>
            <w:tcW w:w="1530" w:type="dxa"/>
            <w:vAlign w:val="center"/>
          </w:tcPr>
          <w:p w14:paraId="3F4B38F2" w14:textId="31D867B9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Helicteroideae</w:t>
            </w:r>
            <w:proofErr w:type="spellEnd"/>
          </w:p>
        </w:tc>
        <w:tc>
          <w:tcPr>
            <w:tcW w:w="1530" w:type="dxa"/>
            <w:vAlign w:val="center"/>
          </w:tcPr>
          <w:p w14:paraId="43D4808B" w14:textId="4506F7A3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vAlign w:val="center"/>
          </w:tcPr>
          <w:p w14:paraId="17B0943D" w14:textId="4313257D" w:rsidR="007F049E" w:rsidRDefault="004F14D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="007F049E" w:rsidRPr="002E5DF2"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h</w:t>
            </w:r>
            <w:proofErr w:type="spellEnd"/>
            <w:r w:rsidR="007F049E" w:rsidRPr="002E5DF2">
              <w:rPr>
                <w:rFonts w:ascii="Arial" w:hAnsi="Arial" w:cs="Arial"/>
                <w:color w:val="000000"/>
                <w:sz w:val="18"/>
                <w:szCs w:val="18"/>
              </w:rPr>
              <w:t xml:space="preserve"> et al.</w:t>
            </w:r>
            <w:r w:rsidR="00233F3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F049E" w:rsidRPr="002E5DF2">
              <w:rPr>
                <w:rFonts w:ascii="Arial" w:hAnsi="Arial" w:cs="Arial"/>
                <w:color w:val="000000"/>
                <w:sz w:val="18"/>
                <w:szCs w:val="18"/>
              </w:rPr>
              <w:t>2017</w:t>
            </w:r>
            <w:r w:rsidR="007F049E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4A542C29" w14:textId="4CDB64A3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SRR6040092</w:t>
            </w:r>
          </w:p>
        </w:tc>
        <w:tc>
          <w:tcPr>
            <w:tcW w:w="1260" w:type="dxa"/>
            <w:vAlign w:val="center"/>
          </w:tcPr>
          <w:p w14:paraId="1A2F0EAB" w14:textId="6AB2203F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noProof/>
                <w:sz w:val="18"/>
                <w:szCs w:val="18"/>
              </w:rPr>
              <w:t>325013</w:t>
            </w:r>
          </w:p>
        </w:tc>
        <w:tc>
          <w:tcPr>
            <w:tcW w:w="1260" w:type="dxa"/>
            <w:vAlign w:val="center"/>
          </w:tcPr>
          <w:p w14:paraId="1A526D92" w14:textId="3DF505AA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noProof/>
                <w:sz w:val="18"/>
                <w:szCs w:val="18"/>
              </w:rPr>
              <w:t>126093605</w:t>
            </w:r>
          </w:p>
        </w:tc>
        <w:tc>
          <w:tcPr>
            <w:tcW w:w="900" w:type="dxa"/>
            <w:vAlign w:val="center"/>
          </w:tcPr>
          <w:p w14:paraId="67423D66" w14:textId="2CDD66C9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E5DF2">
              <w:rPr>
                <w:rFonts w:ascii="Arial" w:hAnsi="Arial" w:cs="Arial"/>
                <w:noProof/>
                <w:sz w:val="18"/>
                <w:szCs w:val="18"/>
              </w:rPr>
              <w:t>438</w:t>
            </w:r>
          </w:p>
        </w:tc>
        <w:tc>
          <w:tcPr>
            <w:tcW w:w="1260" w:type="dxa"/>
            <w:vAlign w:val="center"/>
          </w:tcPr>
          <w:p w14:paraId="5EE910FB" w14:textId="424C14F6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74E47">
              <w:rPr>
                <w:rFonts w:ascii="Arial" w:hAnsi="Arial" w:cs="Arial"/>
                <w:noProof/>
                <w:sz w:val="18"/>
                <w:szCs w:val="18"/>
              </w:rPr>
              <w:t>64334</w:t>
            </w:r>
          </w:p>
        </w:tc>
        <w:tc>
          <w:tcPr>
            <w:tcW w:w="990" w:type="dxa"/>
            <w:vAlign w:val="center"/>
          </w:tcPr>
          <w:p w14:paraId="44DCF095" w14:textId="37451E4E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49.1</w:t>
            </w:r>
          </w:p>
        </w:tc>
        <w:tc>
          <w:tcPr>
            <w:tcW w:w="1170" w:type="dxa"/>
            <w:vAlign w:val="center"/>
          </w:tcPr>
          <w:p w14:paraId="6ECEE0DB" w14:textId="71A8739E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18.0</w:t>
            </w:r>
          </w:p>
        </w:tc>
        <w:tc>
          <w:tcPr>
            <w:tcW w:w="990" w:type="dxa"/>
            <w:vAlign w:val="center"/>
          </w:tcPr>
          <w:p w14:paraId="60577151" w14:textId="66687A12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32.9</w:t>
            </w:r>
          </w:p>
        </w:tc>
      </w:tr>
      <w:tr w:rsidR="007F049E" w:rsidRPr="002E5DF2" w14:paraId="24B49472" w14:textId="7572DC5A" w:rsidTr="00D80C3B">
        <w:trPr>
          <w:trHeight w:hRule="exact" w:val="576"/>
        </w:trPr>
        <w:tc>
          <w:tcPr>
            <w:tcW w:w="1170" w:type="dxa"/>
            <w:vAlign w:val="center"/>
          </w:tcPr>
          <w:p w14:paraId="39186AEA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Firmiana</w:t>
            </w:r>
            <w:proofErr w:type="spellEnd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</w:rPr>
              <w:t>danxiaensis</w:t>
            </w:r>
            <w:proofErr w:type="spellEnd"/>
          </w:p>
        </w:tc>
        <w:tc>
          <w:tcPr>
            <w:tcW w:w="1530" w:type="dxa"/>
            <w:vAlign w:val="center"/>
          </w:tcPr>
          <w:p w14:paraId="78CA77E5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Sterculioideae</w:t>
            </w:r>
            <w:proofErr w:type="spellEnd"/>
          </w:p>
        </w:tc>
        <w:tc>
          <w:tcPr>
            <w:tcW w:w="1530" w:type="dxa"/>
            <w:vAlign w:val="center"/>
          </w:tcPr>
          <w:p w14:paraId="0A668F78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vAlign w:val="center"/>
          </w:tcPr>
          <w:p w14:paraId="1B9AAB10" w14:textId="5091F311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Chen et al.</w:t>
            </w:r>
            <w:r w:rsidR="00233F3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2015;</w:t>
            </w:r>
          </w:p>
          <w:p w14:paraId="2254B9E3" w14:textId="543CC029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SRR1783601</w:t>
            </w:r>
          </w:p>
        </w:tc>
        <w:tc>
          <w:tcPr>
            <w:tcW w:w="1260" w:type="dxa"/>
            <w:vAlign w:val="center"/>
          </w:tcPr>
          <w:p w14:paraId="276C0E49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76023</w:t>
            </w:r>
          </w:p>
        </w:tc>
        <w:tc>
          <w:tcPr>
            <w:tcW w:w="1260" w:type="dxa"/>
            <w:vAlign w:val="center"/>
          </w:tcPr>
          <w:p w14:paraId="45209FDA" w14:textId="7BF86231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38,851,340</w:t>
            </w:r>
          </w:p>
        </w:tc>
        <w:tc>
          <w:tcPr>
            <w:tcW w:w="900" w:type="dxa"/>
            <w:vAlign w:val="center"/>
          </w:tcPr>
          <w:p w14:paraId="496711FC" w14:textId="3ADD23B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1260" w:type="dxa"/>
            <w:vAlign w:val="center"/>
          </w:tcPr>
          <w:p w14:paraId="09A5CF97" w14:textId="1430CFDB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4E47">
              <w:rPr>
                <w:rFonts w:ascii="Arial" w:hAnsi="Arial" w:cs="Arial"/>
                <w:color w:val="000000"/>
                <w:sz w:val="18"/>
                <w:szCs w:val="18"/>
              </w:rPr>
              <w:t>37861</w:t>
            </w:r>
          </w:p>
        </w:tc>
        <w:tc>
          <w:tcPr>
            <w:tcW w:w="990" w:type="dxa"/>
            <w:vAlign w:val="center"/>
          </w:tcPr>
          <w:p w14:paraId="3E23D5D5" w14:textId="511FE02D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45.6</w:t>
            </w:r>
          </w:p>
        </w:tc>
        <w:tc>
          <w:tcPr>
            <w:tcW w:w="1170" w:type="dxa"/>
            <w:vAlign w:val="center"/>
          </w:tcPr>
          <w:p w14:paraId="2377B974" w14:textId="4EE7FDCE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18.1</w:t>
            </w:r>
          </w:p>
        </w:tc>
        <w:tc>
          <w:tcPr>
            <w:tcW w:w="990" w:type="dxa"/>
            <w:vAlign w:val="center"/>
          </w:tcPr>
          <w:p w14:paraId="2DC4823C" w14:textId="3500B169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36.3</w:t>
            </w:r>
          </w:p>
        </w:tc>
      </w:tr>
      <w:tr w:rsidR="007F049E" w:rsidRPr="002E5DF2" w14:paraId="5D235E7F" w14:textId="0B2721FD" w:rsidTr="00D80C3B">
        <w:trPr>
          <w:trHeight w:hRule="exact" w:val="576"/>
        </w:trPr>
        <w:tc>
          <w:tcPr>
            <w:tcW w:w="1170" w:type="dxa"/>
            <w:vAlign w:val="center"/>
            <w:hideMark/>
          </w:tcPr>
          <w:p w14:paraId="3EAF8EB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E5DF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Gossypium </w:t>
            </w:r>
            <w:proofErr w:type="spellStart"/>
            <w:r w:rsidRPr="002E5DF2">
              <w:rPr>
                <w:rFonts w:ascii="Arial" w:hAnsi="Arial" w:cs="Arial"/>
                <w:i/>
                <w:color w:val="000000"/>
                <w:sz w:val="18"/>
                <w:szCs w:val="18"/>
              </w:rPr>
              <w:t>raimondii</w:t>
            </w:r>
            <w:proofErr w:type="spellEnd"/>
          </w:p>
        </w:tc>
        <w:tc>
          <w:tcPr>
            <w:tcW w:w="1530" w:type="dxa"/>
            <w:vAlign w:val="center"/>
            <w:hideMark/>
          </w:tcPr>
          <w:p w14:paraId="7001D565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Malvoideae</w:t>
            </w:r>
            <w:proofErr w:type="spellEnd"/>
          </w:p>
        </w:tc>
        <w:tc>
          <w:tcPr>
            <w:tcW w:w="1530" w:type="dxa"/>
            <w:vAlign w:val="center"/>
            <w:hideMark/>
          </w:tcPr>
          <w:p w14:paraId="11646D45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Genome</w:t>
            </w:r>
          </w:p>
        </w:tc>
        <w:tc>
          <w:tcPr>
            <w:tcW w:w="1890" w:type="dxa"/>
            <w:vAlign w:val="center"/>
            <w:hideMark/>
          </w:tcPr>
          <w:p w14:paraId="54C0A0FE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Phytozome</w:t>
            </w:r>
            <w:proofErr w:type="spellEnd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 xml:space="preserve"> v9.1</w:t>
            </w:r>
          </w:p>
        </w:tc>
        <w:tc>
          <w:tcPr>
            <w:tcW w:w="1260" w:type="dxa"/>
            <w:vAlign w:val="center"/>
          </w:tcPr>
          <w:p w14:paraId="7CED219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75D2DB9B" w14:textId="1E3EEA26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2320C51A" w14:textId="1258716A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2527D39E" w14:textId="2FA2B065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78E25123" w14:textId="050593FB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vAlign w:val="center"/>
          </w:tcPr>
          <w:p w14:paraId="3337D95E" w14:textId="420AAF91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F204476" w14:textId="2EFE2E09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7F049E" w:rsidRPr="002E5DF2" w14:paraId="5CD2BBEA" w14:textId="47271401" w:rsidTr="00D80C3B">
        <w:trPr>
          <w:trHeight w:hRule="exact" w:val="690"/>
        </w:trPr>
        <w:tc>
          <w:tcPr>
            <w:tcW w:w="1170" w:type="dxa"/>
            <w:vAlign w:val="center"/>
            <w:hideMark/>
          </w:tcPr>
          <w:p w14:paraId="30ED0581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Heritiera</w:t>
            </w:r>
            <w:proofErr w:type="spellEnd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littoralis</w:t>
            </w:r>
            <w:proofErr w:type="spellEnd"/>
          </w:p>
          <w:p w14:paraId="0FF8F7C3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  <w:hideMark/>
          </w:tcPr>
          <w:p w14:paraId="5D45BBC5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Sterculioideae</w:t>
            </w:r>
            <w:proofErr w:type="spellEnd"/>
          </w:p>
        </w:tc>
        <w:tc>
          <w:tcPr>
            <w:tcW w:w="1530" w:type="dxa"/>
            <w:vAlign w:val="center"/>
            <w:hideMark/>
          </w:tcPr>
          <w:p w14:paraId="57415CCA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vAlign w:val="center"/>
            <w:hideMark/>
          </w:tcPr>
          <w:p w14:paraId="21FE7F17" w14:textId="0ECED96F" w:rsidR="007F049E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3A15">
              <w:rPr>
                <w:rFonts w:ascii="Arial" w:hAnsi="Arial" w:cs="Arial"/>
                <w:iCs/>
                <w:sz w:val="18"/>
                <w:szCs w:val="18"/>
              </w:rPr>
              <w:t>Dassanayake</w:t>
            </w:r>
            <w:proofErr w:type="spellEnd"/>
            <w:r w:rsidRPr="00233A15">
              <w:rPr>
                <w:rFonts w:ascii="Arial" w:hAnsi="Arial" w:cs="Arial"/>
                <w:iCs/>
                <w:sz w:val="18"/>
                <w:szCs w:val="18"/>
              </w:rPr>
              <w:t xml:space="preserve"> et al. 2009</w:t>
            </w:r>
          </w:p>
          <w:p w14:paraId="0191A4A0" w14:textId="79789524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sz w:val="18"/>
                <w:szCs w:val="18"/>
              </w:rPr>
              <w:t>SRR5138318</w:t>
            </w:r>
          </w:p>
        </w:tc>
        <w:tc>
          <w:tcPr>
            <w:tcW w:w="1260" w:type="dxa"/>
            <w:vAlign w:val="center"/>
          </w:tcPr>
          <w:p w14:paraId="4B654F89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sz w:val="18"/>
                <w:szCs w:val="18"/>
              </w:rPr>
              <w:t>93852</w:t>
            </w:r>
          </w:p>
        </w:tc>
        <w:tc>
          <w:tcPr>
            <w:tcW w:w="1260" w:type="dxa"/>
            <w:vAlign w:val="center"/>
          </w:tcPr>
          <w:p w14:paraId="6582EA38" w14:textId="02DBE319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43,430,895</w:t>
            </w:r>
          </w:p>
        </w:tc>
        <w:tc>
          <w:tcPr>
            <w:tcW w:w="900" w:type="dxa"/>
            <w:vAlign w:val="center"/>
          </w:tcPr>
          <w:p w14:paraId="44963973" w14:textId="496281DE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513</w:t>
            </w:r>
          </w:p>
        </w:tc>
        <w:tc>
          <w:tcPr>
            <w:tcW w:w="1260" w:type="dxa"/>
            <w:vAlign w:val="center"/>
          </w:tcPr>
          <w:p w14:paraId="1CB95613" w14:textId="2F24E718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4E47">
              <w:rPr>
                <w:rFonts w:ascii="Arial" w:hAnsi="Arial" w:cs="Arial"/>
                <w:color w:val="000000"/>
                <w:sz w:val="18"/>
                <w:szCs w:val="18"/>
              </w:rPr>
              <w:t>35807</w:t>
            </w:r>
          </w:p>
        </w:tc>
        <w:tc>
          <w:tcPr>
            <w:tcW w:w="990" w:type="dxa"/>
            <w:vAlign w:val="center"/>
          </w:tcPr>
          <w:p w14:paraId="6E3E2AEC" w14:textId="76A2E05C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1170" w:type="dxa"/>
            <w:vAlign w:val="center"/>
          </w:tcPr>
          <w:p w14:paraId="4C924EEF" w14:textId="618613BE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990" w:type="dxa"/>
            <w:vAlign w:val="center"/>
          </w:tcPr>
          <w:p w14:paraId="08836543" w14:textId="6FB056A2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7F049E" w:rsidRPr="002E5DF2" w14:paraId="68FACD40" w14:textId="7EB3A268" w:rsidTr="00D80C3B">
        <w:trPr>
          <w:trHeight w:hRule="exact" w:val="654"/>
        </w:trPr>
        <w:tc>
          <w:tcPr>
            <w:tcW w:w="1170" w:type="dxa"/>
            <w:vAlign w:val="center"/>
          </w:tcPr>
          <w:p w14:paraId="1B7FE58A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Hibiscus </w:t>
            </w:r>
            <w:proofErr w:type="spellStart"/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cannabinus</w:t>
            </w:r>
            <w:proofErr w:type="spellEnd"/>
          </w:p>
        </w:tc>
        <w:tc>
          <w:tcPr>
            <w:tcW w:w="1530" w:type="dxa"/>
            <w:vAlign w:val="center"/>
          </w:tcPr>
          <w:p w14:paraId="14959755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Malvoideae</w:t>
            </w:r>
            <w:proofErr w:type="spellEnd"/>
          </w:p>
        </w:tc>
        <w:tc>
          <w:tcPr>
            <w:tcW w:w="1530" w:type="dxa"/>
            <w:vAlign w:val="center"/>
          </w:tcPr>
          <w:p w14:paraId="49DB5432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vAlign w:val="center"/>
          </w:tcPr>
          <w:p w14:paraId="7E39E477" w14:textId="58BE84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Zhang et al. 2015;</w:t>
            </w:r>
            <w:bookmarkStart w:id="0" w:name="_GoBack"/>
            <w:bookmarkEnd w:id="0"/>
          </w:p>
          <w:p w14:paraId="0DFEB56D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SRR2089299</w:t>
            </w:r>
          </w:p>
        </w:tc>
        <w:tc>
          <w:tcPr>
            <w:tcW w:w="1260" w:type="dxa"/>
            <w:vAlign w:val="center"/>
          </w:tcPr>
          <w:p w14:paraId="7F82C46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250054</w:t>
            </w:r>
          </w:p>
        </w:tc>
        <w:tc>
          <w:tcPr>
            <w:tcW w:w="1260" w:type="dxa"/>
            <w:vAlign w:val="center"/>
          </w:tcPr>
          <w:p w14:paraId="53082533" w14:textId="48A3DBC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121,043,589</w:t>
            </w:r>
          </w:p>
        </w:tc>
        <w:tc>
          <w:tcPr>
            <w:tcW w:w="900" w:type="dxa"/>
            <w:vAlign w:val="center"/>
          </w:tcPr>
          <w:p w14:paraId="6D576CDA" w14:textId="53A73093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549</w:t>
            </w:r>
          </w:p>
        </w:tc>
        <w:tc>
          <w:tcPr>
            <w:tcW w:w="1260" w:type="dxa"/>
            <w:vAlign w:val="center"/>
          </w:tcPr>
          <w:p w14:paraId="54532B67" w14:textId="74402B1A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0655">
              <w:rPr>
                <w:rFonts w:ascii="Arial" w:hAnsi="Arial" w:cs="Arial"/>
                <w:color w:val="000000"/>
                <w:sz w:val="18"/>
                <w:szCs w:val="18"/>
              </w:rPr>
              <w:t>98598</w:t>
            </w:r>
          </w:p>
        </w:tc>
        <w:tc>
          <w:tcPr>
            <w:tcW w:w="990" w:type="dxa"/>
            <w:vAlign w:val="center"/>
          </w:tcPr>
          <w:p w14:paraId="2A11B82A" w14:textId="5AF8734B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1170" w:type="dxa"/>
            <w:vAlign w:val="center"/>
          </w:tcPr>
          <w:p w14:paraId="0C1D5906" w14:textId="086BFA90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990" w:type="dxa"/>
            <w:vAlign w:val="center"/>
          </w:tcPr>
          <w:p w14:paraId="5EA554AF" w14:textId="3178128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22.6</w:t>
            </w:r>
          </w:p>
        </w:tc>
      </w:tr>
      <w:tr w:rsidR="007F049E" w:rsidRPr="002E5DF2" w14:paraId="0886C531" w14:textId="2942F4B6" w:rsidTr="00586F36">
        <w:trPr>
          <w:trHeight w:hRule="exact" w:val="429"/>
        </w:trPr>
        <w:tc>
          <w:tcPr>
            <w:tcW w:w="1170" w:type="dxa"/>
            <w:vAlign w:val="center"/>
          </w:tcPr>
          <w:p w14:paraId="78A0F64D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Theobroma cacao</w:t>
            </w:r>
          </w:p>
        </w:tc>
        <w:tc>
          <w:tcPr>
            <w:tcW w:w="1530" w:type="dxa"/>
            <w:vAlign w:val="center"/>
          </w:tcPr>
          <w:p w14:paraId="5215D0F2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Byttneroideae</w:t>
            </w:r>
            <w:proofErr w:type="spellEnd"/>
          </w:p>
        </w:tc>
        <w:tc>
          <w:tcPr>
            <w:tcW w:w="1530" w:type="dxa"/>
            <w:vAlign w:val="center"/>
          </w:tcPr>
          <w:p w14:paraId="29FDC03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Genome</w:t>
            </w:r>
          </w:p>
        </w:tc>
        <w:tc>
          <w:tcPr>
            <w:tcW w:w="1890" w:type="dxa"/>
            <w:vAlign w:val="center"/>
          </w:tcPr>
          <w:p w14:paraId="06C2B6FA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Phytozome</w:t>
            </w:r>
            <w:proofErr w:type="spellEnd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 xml:space="preserve"> v9.1</w:t>
            </w:r>
          </w:p>
        </w:tc>
        <w:tc>
          <w:tcPr>
            <w:tcW w:w="1260" w:type="dxa"/>
            <w:vAlign w:val="center"/>
          </w:tcPr>
          <w:p w14:paraId="76F23782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6EAF4C99" w14:textId="08E7ADEC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vAlign w:val="center"/>
          </w:tcPr>
          <w:p w14:paraId="32987FA5" w14:textId="7A75C23C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60" w:type="dxa"/>
            <w:vAlign w:val="center"/>
          </w:tcPr>
          <w:p w14:paraId="7ED4A2AC" w14:textId="5CC278A8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2FEA2752" w14:textId="6838D95F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70" w:type="dxa"/>
            <w:vAlign w:val="center"/>
          </w:tcPr>
          <w:p w14:paraId="0858B709" w14:textId="67F80400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14:paraId="4F699563" w14:textId="30BE62D2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7F049E" w:rsidRPr="002E5DF2" w14:paraId="458F003A" w14:textId="4A1AA1F2" w:rsidTr="00D80C3B">
        <w:trPr>
          <w:trHeight w:hRule="exact" w:val="915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35479768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i/>
                <w:color w:val="000000"/>
                <w:sz w:val="18"/>
                <w:szCs w:val="18"/>
              </w:rPr>
              <w:t>Tilia</w:t>
            </w:r>
            <w:proofErr w:type="spellEnd"/>
            <w:r w:rsidRPr="002E5DF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5DF2">
              <w:rPr>
                <w:rFonts w:ascii="Arial" w:hAnsi="Arial" w:cs="Arial"/>
                <w:i/>
                <w:color w:val="000000"/>
                <w:sz w:val="18"/>
                <w:szCs w:val="18"/>
              </w:rPr>
              <w:t>cordata</w:t>
            </w:r>
            <w:proofErr w:type="spellEnd"/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  <w:hideMark/>
          </w:tcPr>
          <w:p w14:paraId="168849E0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Tilioideae</w:t>
            </w:r>
            <w:proofErr w:type="spellEnd"/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  <w:hideMark/>
          </w:tcPr>
          <w:p w14:paraId="0586C8BB" w14:textId="77777777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Transcriptome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  <w:hideMark/>
          </w:tcPr>
          <w:p w14:paraId="1ECF63CF" w14:textId="1FECA6D1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This study;</w:t>
            </w:r>
          </w:p>
          <w:p w14:paraId="1534C6AE" w14:textId="4E2C340E" w:rsidR="007F049E" w:rsidRPr="00B26E0B" w:rsidRDefault="00B26E0B" w:rsidP="00B26E0B">
            <w:pPr>
              <w:jc w:val="center"/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PRJNA493960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24B6C9D2" w14:textId="4417E098" w:rsidR="007F049E" w:rsidRPr="002E5DF2" w:rsidRDefault="007F049E" w:rsidP="007F049E">
            <w:pPr>
              <w:ind w:lef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5DF2">
              <w:rPr>
                <w:rFonts w:ascii="Arial" w:hAnsi="Arial" w:cs="Arial"/>
                <w:sz w:val="18"/>
                <w:szCs w:val="18"/>
              </w:rPr>
              <w:t>168390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49976826" w14:textId="5132FC6B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66,261,905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854C560" w14:textId="1B48B7FD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5DF2">
              <w:rPr>
                <w:rFonts w:ascii="Arial" w:hAnsi="Arial" w:cs="Arial"/>
                <w:color w:val="000000"/>
                <w:sz w:val="18"/>
                <w:szCs w:val="18"/>
              </w:rPr>
              <w:t>449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06E3F17C" w14:textId="544506B9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0655">
              <w:rPr>
                <w:rFonts w:ascii="Arial" w:hAnsi="Arial" w:cs="Arial"/>
                <w:color w:val="000000"/>
                <w:sz w:val="18"/>
                <w:szCs w:val="18"/>
              </w:rPr>
              <w:t>51336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5D265D1" w14:textId="666B5899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38.3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A5B813C" w14:textId="3F32CF15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8EFF6F1" w14:textId="1B3F28E1" w:rsidR="007F049E" w:rsidRPr="002E5DF2" w:rsidRDefault="007F049E" w:rsidP="007F049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41.0</w:t>
            </w:r>
          </w:p>
        </w:tc>
      </w:tr>
    </w:tbl>
    <w:p w14:paraId="1A089C38" w14:textId="77777777" w:rsidR="00EC3A82" w:rsidRDefault="00EC3A82"/>
    <w:sectPr w:rsidR="00EC3A82" w:rsidSect="00ED1E3D">
      <w:pgSz w:w="15840" w:h="12240" w:orient="landscape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A82"/>
    <w:rsid w:val="00075BEF"/>
    <w:rsid w:val="001B370F"/>
    <w:rsid w:val="00233A15"/>
    <w:rsid w:val="00233F36"/>
    <w:rsid w:val="00252BEA"/>
    <w:rsid w:val="00274E47"/>
    <w:rsid w:val="002E5DF2"/>
    <w:rsid w:val="002F3E76"/>
    <w:rsid w:val="00357995"/>
    <w:rsid w:val="004F14DE"/>
    <w:rsid w:val="004F6D22"/>
    <w:rsid w:val="00586F36"/>
    <w:rsid w:val="005B20F6"/>
    <w:rsid w:val="005E4620"/>
    <w:rsid w:val="006A6179"/>
    <w:rsid w:val="006E4DFA"/>
    <w:rsid w:val="00727B9A"/>
    <w:rsid w:val="0073227B"/>
    <w:rsid w:val="00763148"/>
    <w:rsid w:val="007A6E0E"/>
    <w:rsid w:val="007D0F70"/>
    <w:rsid w:val="007F049E"/>
    <w:rsid w:val="00815D9D"/>
    <w:rsid w:val="008E7152"/>
    <w:rsid w:val="00945EF0"/>
    <w:rsid w:val="0094648E"/>
    <w:rsid w:val="00971B89"/>
    <w:rsid w:val="00A60655"/>
    <w:rsid w:val="00A67614"/>
    <w:rsid w:val="00AC106F"/>
    <w:rsid w:val="00B26E0B"/>
    <w:rsid w:val="00B31D6C"/>
    <w:rsid w:val="00BE6A6F"/>
    <w:rsid w:val="00CB29E2"/>
    <w:rsid w:val="00D02C9A"/>
    <w:rsid w:val="00D61530"/>
    <w:rsid w:val="00D80C3B"/>
    <w:rsid w:val="00D81D9C"/>
    <w:rsid w:val="00E31BE5"/>
    <w:rsid w:val="00E532C4"/>
    <w:rsid w:val="00E573B3"/>
    <w:rsid w:val="00E74510"/>
    <w:rsid w:val="00EA5343"/>
    <w:rsid w:val="00EC3A82"/>
    <w:rsid w:val="00EC4509"/>
    <w:rsid w:val="00ED1E3D"/>
    <w:rsid w:val="00F1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5FD6DE2"/>
  <w15:docId w15:val="{19D6DB10-FD87-924A-8909-772AF019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46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64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64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4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48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48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48E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B37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Nisa Karimi</dc:creator>
  <cp:keywords/>
  <dc:description/>
  <cp:lastModifiedBy>Nisa Karimi</cp:lastModifiedBy>
  <cp:revision>10</cp:revision>
  <dcterms:created xsi:type="dcterms:W3CDTF">2018-08-03T18:01:00Z</dcterms:created>
  <dcterms:modified xsi:type="dcterms:W3CDTF">2018-10-07T18:18:00Z</dcterms:modified>
</cp:coreProperties>
</file>