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13AB54" w14:textId="38A05168" w:rsidR="00611D2B" w:rsidRDefault="001813EA" w:rsidP="00751162">
      <w:pPr>
        <w:spacing w:line="480" w:lineRule="auto"/>
        <w:jc w:val="center"/>
        <w:rPr>
          <w:rFonts w:ascii="Times New Roman" w:hAnsi="Times New Roman" w:cs="Times New Roman"/>
          <w:b/>
          <w:bCs/>
        </w:rPr>
      </w:pPr>
      <w:r>
        <w:rPr>
          <w:rFonts w:ascii="Times New Roman" w:hAnsi="Times New Roman" w:cs="Times New Roman"/>
          <w:b/>
          <w:bCs/>
          <w:noProof/>
        </w:rPr>
        <w:drawing>
          <wp:inline distT="0" distB="0" distL="0" distR="0" wp14:anchorId="795FC70A" wp14:editId="60F913AC">
            <wp:extent cx="7879080" cy="3573380"/>
            <wp:effectExtent l="0" t="0" r="7620" b="825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7916961" cy="3590560"/>
                    </a:xfrm>
                    <a:prstGeom prst="rect">
                      <a:avLst/>
                    </a:prstGeom>
                  </pic:spPr>
                </pic:pic>
              </a:graphicData>
            </a:graphic>
          </wp:inline>
        </w:drawing>
      </w:r>
    </w:p>
    <w:p w14:paraId="649A5E52" w14:textId="77777777" w:rsidR="001813EA" w:rsidRPr="001C3D02" w:rsidRDefault="001813EA" w:rsidP="001813EA">
      <w:pPr>
        <w:rPr>
          <w:rFonts w:ascii="Arial" w:hAnsi="Arial" w:cs="Arial"/>
          <w:b/>
          <w:bCs/>
          <w:sz w:val="18"/>
          <w:szCs w:val="18"/>
        </w:rPr>
      </w:pPr>
      <w:r w:rsidRPr="001C3D02">
        <w:rPr>
          <w:rFonts w:ascii="Arial" w:hAnsi="Arial" w:cs="Arial"/>
          <w:b/>
          <w:bCs/>
          <w:sz w:val="18"/>
          <w:szCs w:val="18"/>
        </w:rPr>
        <w:t>Figure S1. Conceptual framework and study site distribution</w:t>
      </w:r>
    </w:p>
    <w:p w14:paraId="60A0AB9A" w14:textId="2B5CF714" w:rsidR="00611D2B" w:rsidRPr="001813EA" w:rsidRDefault="001813EA" w:rsidP="001813EA">
      <w:pPr>
        <w:rPr>
          <w:rFonts w:ascii="Arial" w:hAnsi="Arial" w:cs="Arial" w:hint="eastAsia"/>
          <w:sz w:val="18"/>
          <w:szCs w:val="18"/>
        </w:rPr>
      </w:pPr>
      <w:r w:rsidRPr="001C3D02">
        <w:rPr>
          <w:rFonts w:ascii="Arial" w:hAnsi="Arial" w:cs="Arial"/>
          <w:b/>
          <w:bCs/>
          <w:sz w:val="18"/>
          <w:szCs w:val="18"/>
        </w:rPr>
        <w:t xml:space="preserve">(A) </w:t>
      </w:r>
      <w:r w:rsidRPr="001C3D02">
        <w:rPr>
          <w:rFonts w:ascii="Arial" w:hAnsi="Arial" w:cs="Arial"/>
          <w:sz w:val="18"/>
          <w:szCs w:val="18"/>
        </w:rPr>
        <w:t xml:space="preserve">A conceptual diagram illustrating the contrasting predictions of the optimal partitioning theory (OPT) and the allometric partitioning theory (APT) for biomass allocation patterns. The diagram shows the expected relationships after statistically controlling for confounding effects. OPT is supported if two conditions are met: the environment-corrected R/S is independent of environment-corrected plant community size, and concurrently, the size-corrected R/S shows a significant relationship with environmental factors. APT is supported if the environment-corrected R/S shows a significant relationship with environment-corrected plant community size, and concurrently, the size-corrected R/S is independent of environmental factors. </w:t>
      </w:r>
      <w:r w:rsidRPr="001C3D02">
        <w:rPr>
          <w:rFonts w:ascii="Arial" w:hAnsi="Arial" w:cs="Arial"/>
          <w:b/>
          <w:bCs/>
          <w:sz w:val="18"/>
          <w:szCs w:val="18"/>
        </w:rPr>
        <w:t>(B)</w:t>
      </w:r>
      <w:r w:rsidRPr="001C3D02">
        <w:rPr>
          <w:rFonts w:ascii="Arial" w:hAnsi="Arial" w:cs="Arial"/>
          <w:sz w:val="18"/>
          <w:szCs w:val="18"/>
        </w:rPr>
        <w:t xml:space="preserve"> Geographic location of the 120 sampling sites across temperate and alpine drylands in northern China. The approval number of the map: </w:t>
      </w:r>
      <w:r w:rsidRPr="001C3D02">
        <w:rPr>
          <w:rFonts w:ascii="Arial" w:hAnsi="Arial" w:cs="Arial" w:hint="eastAsia"/>
          <w:sz w:val="18"/>
          <w:szCs w:val="18"/>
        </w:rPr>
        <w:t>GS(2019)1676</w:t>
      </w:r>
      <w:r w:rsidRPr="001C3D02">
        <w:rPr>
          <w:rFonts w:ascii="Arial" w:hAnsi="Arial" w:cs="Arial"/>
          <w:sz w:val="18"/>
          <w:szCs w:val="18"/>
        </w:rPr>
        <w:t>.</w:t>
      </w:r>
    </w:p>
    <w:p w14:paraId="48CD4C9E" w14:textId="4E74939C" w:rsidR="00362F97" w:rsidRDefault="00611D2B" w:rsidP="001813EA">
      <w:pPr>
        <w:spacing w:line="480" w:lineRule="auto"/>
        <w:jc w:val="center"/>
        <w:rPr>
          <w:rFonts w:ascii="Times New Roman" w:hAnsi="Times New Roman" w:cs="Times New Roman"/>
          <w:b/>
          <w:bCs/>
        </w:rPr>
      </w:pPr>
      <w:r>
        <w:rPr>
          <w:rFonts w:ascii="Times New Roman" w:hAnsi="Times New Roman" w:cs="Times New Roman"/>
        </w:rPr>
        <w:br w:type="page"/>
      </w:r>
      <w:r w:rsidR="00362F97">
        <w:rPr>
          <w:noProof/>
        </w:rPr>
        <w:lastRenderedPageBreak/>
        <w:drawing>
          <wp:inline distT="0" distB="0" distL="0" distR="0" wp14:anchorId="1B9DA138" wp14:editId="73785C95">
            <wp:extent cx="5274310" cy="3232150"/>
            <wp:effectExtent l="0" t="0" r="2540" b="6350"/>
            <wp:docPr id="36689545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3232150"/>
                    </a:xfrm>
                    <a:prstGeom prst="rect">
                      <a:avLst/>
                    </a:prstGeom>
                    <a:noFill/>
                    <a:ln>
                      <a:noFill/>
                    </a:ln>
                  </pic:spPr>
                </pic:pic>
              </a:graphicData>
            </a:graphic>
          </wp:inline>
        </w:drawing>
      </w:r>
    </w:p>
    <w:p w14:paraId="4668C967" w14:textId="77777777" w:rsidR="00AC7248" w:rsidRDefault="00362F97" w:rsidP="008873CF">
      <w:pPr>
        <w:widowControl/>
        <w:spacing w:line="480" w:lineRule="auto"/>
        <w:rPr>
          <w:rFonts w:ascii="Times New Roman" w:hAnsi="Times New Roman" w:cs="Times New Roman"/>
        </w:rPr>
      </w:pPr>
      <w:r w:rsidRPr="00970FCF">
        <w:rPr>
          <w:rFonts w:ascii="Times New Roman" w:hAnsi="Times New Roman" w:cs="Times New Roman" w:hint="eastAsia"/>
          <w:b/>
          <w:bCs/>
        </w:rPr>
        <w:t xml:space="preserve">Figure </w:t>
      </w:r>
      <w:r>
        <w:rPr>
          <w:rFonts w:ascii="Times New Roman" w:hAnsi="Times New Roman" w:cs="Times New Roman" w:hint="eastAsia"/>
          <w:b/>
          <w:bCs/>
        </w:rPr>
        <w:t>S</w:t>
      </w:r>
      <w:r w:rsidR="003E7311">
        <w:rPr>
          <w:rFonts w:ascii="Times New Roman" w:hAnsi="Times New Roman" w:cs="Times New Roman" w:hint="eastAsia"/>
          <w:b/>
          <w:bCs/>
        </w:rPr>
        <w:t>2</w:t>
      </w:r>
      <w:r w:rsidR="00EE2B05">
        <w:rPr>
          <w:rFonts w:ascii="Times New Roman" w:hAnsi="Times New Roman" w:cs="Times New Roman" w:hint="eastAsia"/>
          <w:b/>
          <w:bCs/>
        </w:rPr>
        <w:t>.</w:t>
      </w:r>
      <w:r w:rsidRPr="00362F97">
        <w:rPr>
          <w:rFonts w:ascii="Times New Roman" w:hAnsi="Times New Roman" w:cs="Times New Roman" w:hint="eastAsia"/>
        </w:rPr>
        <w:t xml:space="preserve"> Initial conceptual structural equation model</w:t>
      </w:r>
      <w:r w:rsidR="008873CF">
        <w:rPr>
          <w:rFonts w:ascii="Times New Roman" w:hAnsi="Times New Roman" w:cs="Times New Roman" w:hint="eastAsia"/>
        </w:rPr>
        <w:t xml:space="preserve">. </w:t>
      </w:r>
    </w:p>
    <w:p w14:paraId="1537CD73" w14:textId="595C5654" w:rsidR="005B7C34" w:rsidRDefault="008873CF" w:rsidP="008873CF">
      <w:pPr>
        <w:widowControl/>
        <w:spacing w:line="480" w:lineRule="auto"/>
        <w:rPr>
          <w:rFonts w:ascii="Times New Roman" w:hAnsi="Times New Roman" w:cs="Times New Roman"/>
          <w:b/>
          <w:bCs/>
          <w:color w:val="212529"/>
          <w:shd w:val="clear" w:color="auto" w:fill="FFFFFF"/>
        </w:rPr>
      </w:pPr>
      <w:r w:rsidRPr="008873CF">
        <w:rPr>
          <w:rFonts w:ascii="Times New Roman" w:hAnsi="Times New Roman" w:cs="Times New Roman" w:hint="eastAsia"/>
        </w:rPr>
        <w:t>MAT</w:t>
      </w:r>
      <w:r>
        <w:rPr>
          <w:rFonts w:ascii="Times New Roman" w:hAnsi="Times New Roman" w:cs="Times New Roman" w:hint="eastAsia"/>
        </w:rPr>
        <w:t>,</w:t>
      </w:r>
      <w:r w:rsidRPr="008873CF">
        <w:rPr>
          <w:rFonts w:ascii="Times New Roman" w:hAnsi="Times New Roman" w:cs="Times New Roman" w:hint="eastAsia"/>
        </w:rPr>
        <w:t xml:space="preserve"> mean annual temperature</w:t>
      </w:r>
      <w:r>
        <w:rPr>
          <w:rFonts w:ascii="Times New Roman" w:hAnsi="Times New Roman" w:cs="Times New Roman" w:hint="eastAsia"/>
        </w:rPr>
        <w:t>;</w:t>
      </w:r>
      <w:r w:rsidRPr="008873CF">
        <w:rPr>
          <w:rFonts w:ascii="Times New Roman" w:hAnsi="Times New Roman" w:cs="Times New Roman" w:hint="eastAsia"/>
        </w:rPr>
        <w:t xml:space="preserve"> MAP</w:t>
      </w:r>
      <w:r>
        <w:rPr>
          <w:rFonts w:ascii="Times New Roman" w:hAnsi="Times New Roman" w:cs="Times New Roman" w:hint="eastAsia"/>
        </w:rPr>
        <w:t>,</w:t>
      </w:r>
      <w:r w:rsidR="000E0663">
        <w:rPr>
          <w:rFonts w:ascii="Times New Roman" w:hAnsi="Times New Roman" w:cs="Times New Roman" w:hint="eastAsia"/>
        </w:rPr>
        <w:t xml:space="preserve"> </w:t>
      </w:r>
      <w:r w:rsidRPr="008873CF">
        <w:rPr>
          <w:rFonts w:ascii="Times New Roman" w:hAnsi="Times New Roman" w:cs="Times New Roman" w:hint="eastAsia"/>
        </w:rPr>
        <w:t>mean annual precipitation</w:t>
      </w:r>
      <w:r>
        <w:rPr>
          <w:rFonts w:ascii="Times New Roman" w:hAnsi="Times New Roman" w:cs="Times New Roman" w:hint="eastAsia"/>
        </w:rPr>
        <w:t>;</w:t>
      </w:r>
      <w:r w:rsidRPr="008873CF">
        <w:rPr>
          <w:rFonts w:ascii="Times New Roman" w:hAnsi="Times New Roman" w:cs="Times New Roman" w:hint="eastAsia"/>
        </w:rPr>
        <w:t xml:space="preserve"> SNC</w:t>
      </w:r>
      <w:r>
        <w:rPr>
          <w:rFonts w:ascii="Times New Roman" w:hAnsi="Times New Roman" w:cs="Times New Roman" w:hint="eastAsia"/>
        </w:rPr>
        <w:t>,</w:t>
      </w:r>
      <w:r w:rsidRPr="008873CF">
        <w:rPr>
          <w:rFonts w:ascii="Times New Roman" w:hAnsi="Times New Roman" w:cs="Times New Roman" w:hint="eastAsia"/>
        </w:rPr>
        <w:t xml:space="preserve"> soil nitrogen content</w:t>
      </w:r>
      <w:r>
        <w:rPr>
          <w:rFonts w:ascii="Times New Roman" w:hAnsi="Times New Roman" w:cs="Times New Roman" w:hint="eastAsia"/>
        </w:rPr>
        <w:t xml:space="preserve">; Sand, </w:t>
      </w:r>
      <w:r w:rsidRPr="008873CF">
        <w:rPr>
          <w:rFonts w:ascii="Times New Roman" w:hAnsi="Times New Roman" w:cs="Times New Roman" w:hint="eastAsia"/>
        </w:rPr>
        <w:t>soil sand content</w:t>
      </w:r>
      <w:r>
        <w:rPr>
          <w:rFonts w:ascii="Times New Roman" w:hAnsi="Times New Roman" w:cs="Times New Roman" w:hint="eastAsia"/>
        </w:rPr>
        <w:t>;</w:t>
      </w:r>
      <w:r w:rsidRPr="008873CF">
        <w:rPr>
          <w:rFonts w:ascii="Times New Roman" w:hAnsi="Times New Roman" w:cs="Times New Roman" w:hint="eastAsia"/>
        </w:rPr>
        <w:t xml:space="preserve"> R/S</w:t>
      </w:r>
      <w:r>
        <w:rPr>
          <w:rFonts w:ascii="Times New Roman" w:hAnsi="Times New Roman" w:cs="Times New Roman" w:hint="eastAsia"/>
        </w:rPr>
        <w:t xml:space="preserve">, </w:t>
      </w:r>
      <w:r w:rsidRPr="008873CF">
        <w:rPr>
          <w:rFonts w:ascii="Times New Roman" w:hAnsi="Times New Roman" w:cs="Times New Roman" w:hint="eastAsia"/>
        </w:rPr>
        <w:t>root: shoot ratio</w:t>
      </w:r>
      <w:r>
        <w:rPr>
          <w:rFonts w:ascii="Times New Roman" w:hAnsi="Times New Roman" w:cs="Times New Roman" w:hint="eastAsia"/>
        </w:rPr>
        <w:t>.</w:t>
      </w:r>
    </w:p>
    <w:p w14:paraId="0F5EAEF0" w14:textId="694FB79D" w:rsidR="005B7C34" w:rsidRDefault="005B7C34" w:rsidP="005B7C34">
      <w:pPr>
        <w:widowControl/>
        <w:jc w:val="left"/>
        <w:rPr>
          <w:rFonts w:ascii="Times New Roman" w:hAnsi="Times New Roman" w:cs="Times New Roman"/>
          <w:b/>
          <w:bCs/>
          <w:color w:val="212529"/>
          <w:shd w:val="clear" w:color="auto" w:fill="FFFFFF"/>
        </w:rPr>
      </w:pPr>
    </w:p>
    <w:p w14:paraId="08784C86" w14:textId="7AD8270B" w:rsidR="00EE2B05" w:rsidRPr="00593AA0" w:rsidRDefault="00593AA0" w:rsidP="00593AA0">
      <w:pPr>
        <w:pStyle w:val="aa"/>
        <w:jc w:val="center"/>
      </w:pPr>
      <w:r>
        <w:rPr>
          <w:rFonts w:hint="eastAsia"/>
          <w:noProof/>
        </w:rPr>
        <w:lastRenderedPageBreak/>
        <w:drawing>
          <wp:inline distT="0" distB="0" distL="0" distR="0" wp14:anchorId="48C59724" wp14:editId="12352F52">
            <wp:extent cx="2925718" cy="2623469"/>
            <wp:effectExtent l="0" t="0" r="8255"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1530" cy="2646615"/>
                    </a:xfrm>
                    <a:prstGeom prst="rect">
                      <a:avLst/>
                    </a:prstGeom>
                    <a:noFill/>
                    <a:ln>
                      <a:noFill/>
                    </a:ln>
                  </pic:spPr>
                </pic:pic>
              </a:graphicData>
            </a:graphic>
          </wp:inline>
        </w:drawing>
      </w:r>
    </w:p>
    <w:p w14:paraId="44EEF3DA" w14:textId="77777777" w:rsidR="00AC7248" w:rsidRDefault="00EE2B05" w:rsidP="00EE2B05">
      <w:pPr>
        <w:widowControl/>
        <w:spacing w:line="480" w:lineRule="auto"/>
        <w:rPr>
          <w:rFonts w:ascii="Times New Roman" w:hAnsi="Times New Roman" w:cs="Times New Roman"/>
        </w:rPr>
      </w:pPr>
      <w:r w:rsidRPr="00970FCF">
        <w:rPr>
          <w:rFonts w:ascii="Times New Roman" w:hAnsi="Times New Roman" w:cs="Times New Roman" w:hint="eastAsia"/>
          <w:b/>
          <w:bCs/>
        </w:rPr>
        <w:t xml:space="preserve">Figure </w:t>
      </w:r>
      <w:r>
        <w:rPr>
          <w:rFonts w:ascii="Times New Roman" w:hAnsi="Times New Roman" w:cs="Times New Roman" w:hint="eastAsia"/>
          <w:b/>
          <w:bCs/>
        </w:rPr>
        <w:t>S</w:t>
      </w:r>
      <w:r w:rsidR="003E7311">
        <w:rPr>
          <w:rFonts w:ascii="Times New Roman" w:hAnsi="Times New Roman" w:cs="Times New Roman" w:hint="eastAsia"/>
          <w:b/>
          <w:bCs/>
        </w:rPr>
        <w:t>3</w:t>
      </w:r>
      <w:r>
        <w:rPr>
          <w:rFonts w:ascii="Times New Roman" w:hAnsi="Times New Roman" w:cs="Times New Roman" w:hint="eastAsia"/>
          <w:b/>
          <w:bCs/>
        </w:rPr>
        <w:t>.</w:t>
      </w:r>
      <w:r w:rsidRPr="00362F97">
        <w:rPr>
          <w:rFonts w:ascii="Times New Roman" w:hAnsi="Times New Roman" w:cs="Times New Roman" w:hint="eastAsia"/>
        </w:rPr>
        <w:t xml:space="preserve"> </w:t>
      </w:r>
      <w:r>
        <w:rPr>
          <w:rFonts w:ascii="Times New Roman" w:hAnsi="Times New Roman" w:cs="Times New Roman" w:hint="eastAsia"/>
        </w:rPr>
        <w:t>F</w:t>
      </w:r>
      <w:r w:rsidRPr="00EE2B05">
        <w:rPr>
          <w:rFonts w:ascii="Times New Roman" w:hAnsi="Times New Roman" w:cs="Times New Roman" w:hint="eastAsia"/>
        </w:rPr>
        <w:t>unctional dispersion</w:t>
      </w:r>
      <w:r w:rsidR="006F3CA1">
        <w:rPr>
          <w:rFonts w:ascii="Times New Roman" w:hAnsi="Times New Roman" w:cs="Times New Roman" w:hint="eastAsia"/>
        </w:rPr>
        <w:t xml:space="preserve"> </w:t>
      </w:r>
      <w:r w:rsidRPr="00EE2B05">
        <w:rPr>
          <w:rFonts w:ascii="Times New Roman" w:hAnsi="Times New Roman" w:cs="Times New Roman" w:hint="eastAsia"/>
        </w:rPr>
        <w:t xml:space="preserve">comparison across </w:t>
      </w:r>
      <w:r w:rsidR="008B3D9C">
        <w:rPr>
          <w:rFonts w:ascii="Times New Roman" w:hAnsi="Times New Roman" w:cs="Times New Roman" w:hint="eastAsia"/>
        </w:rPr>
        <w:t>dryland</w:t>
      </w:r>
      <w:r w:rsidRPr="00EE2B05">
        <w:rPr>
          <w:rFonts w:ascii="Times New Roman" w:hAnsi="Times New Roman" w:cs="Times New Roman" w:hint="eastAsia"/>
        </w:rPr>
        <w:t xml:space="preserve"> types. </w:t>
      </w:r>
    </w:p>
    <w:p w14:paraId="341A2B2D" w14:textId="13A0F834" w:rsidR="00EE2B05" w:rsidRPr="00AC7248" w:rsidRDefault="00EE2B05" w:rsidP="00EE2B05">
      <w:pPr>
        <w:widowControl/>
        <w:spacing w:line="480" w:lineRule="auto"/>
        <w:rPr>
          <w:rFonts w:ascii="Times New Roman" w:hAnsi="Times New Roman" w:cs="Times New Roman"/>
          <w:b/>
          <w:bCs/>
          <w:color w:val="212529"/>
          <w:shd w:val="clear" w:color="auto" w:fill="FFFFFF"/>
        </w:rPr>
      </w:pPr>
      <w:r w:rsidRPr="00EE2B05">
        <w:rPr>
          <w:rFonts w:ascii="Times New Roman" w:hAnsi="Times New Roman" w:cs="Times New Roman" w:hint="eastAsia"/>
        </w:rPr>
        <w:t xml:space="preserve">Orange represents temperate </w:t>
      </w:r>
      <w:r w:rsidR="00652399">
        <w:rPr>
          <w:rFonts w:ascii="Times New Roman" w:hAnsi="Times New Roman" w:cs="Times New Roman" w:hint="eastAsia"/>
        </w:rPr>
        <w:t>drylands</w:t>
      </w:r>
      <w:r w:rsidRPr="00EE2B05">
        <w:rPr>
          <w:rFonts w:ascii="Times New Roman" w:hAnsi="Times New Roman" w:cs="Times New Roman" w:hint="eastAsia"/>
        </w:rPr>
        <w:t xml:space="preserve"> and blue represents alpine </w:t>
      </w:r>
      <w:r w:rsidR="00652399">
        <w:rPr>
          <w:rFonts w:ascii="Times New Roman" w:hAnsi="Times New Roman" w:cs="Times New Roman" w:hint="eastAsia"/>
        </w:rPr>
        <w:t>drylands</w:t>
      </w:r>
      <w:r w:rsidRPr="00EE2B05">
        <w:rPr>
          <w:rFonts w:ascii="Times New Roman" w:hAnsi="Times New Roman" w:cs="Times New Roman" w:hint="eastAsia"/>
        </w:rPr>
        <w:t>. Significance level: **</w:t>
      </w:r>
      <w:r w:rsidR="000A00AA">
        <w:rPr>
          <w:rFonts w:ascii="Times New Roman" w:hAnsi="Times New Roman" w:cs="Times New Roman" w:hint="eastAsia"/>
          <w:i/>
          <w:iCs/>
        </w:rPr>
        <w:t>P</w:t>
      </w:r>
      <w:r w:rsidRPr="00EE2B05">
        <w:rPr>
          <w:rFonts w:ascii="Times New Roman" w:hAnsi="Times New Roman" w:cs="Times New Roman" w:hint="eastAsia"/>
        </w:rPr>
        <w:t xml:space="preserve"> &lt; 0.0</w:t>
      </w:r>
      <w:r>
        <w:rPr>
          <w:rFonts w:ascii="Times New Roman" w:hAnsi="Times New Roman" w:cs="Times New Roman" w:hint="eastAsia"/>
        </w:rPr>
        <w:t>1</w:t>
      </w:r>
      <w:r w:rsidRPr="00EE2B05">
        <w:rPr>
          <w:rFonts w:ascii="Times New Roman" w:hAnsi="Times New Roman" w:cs="Times New Roman" w:hint="eastAsia"/>
        </w:rPr>
        <w:t>.</w:t>
      </w:r>
      <w:r w:rsidR="00AC7248">
        <w:rPr>
          <w:rFonts w:ascii="Times New Roman" w:hAnsi="Times New Roman" w:cs="Times New Roman" w:hint="eastAsia"/>
          <w:b/>
          <w:bCs/>
          <w:color w:val="212529"/>
          <w:shd w:val="clear" w:color="auto" w:fill="FFFFFF"/>
        </w:rPr>
        <w:t xml:space="preserve"> </w:t>
      </w:r>
      <w:r w:rsidRPr="00C806DC">
        <w:rPr>
          <w:rFonts w:ascii="Times New Roman" w:eastAsia="宋体" w:hAnsi="Times New Roman" w:cs="Times New Roman"/>
          <w:szCs w:val="21"/>
        </w:rPr>
        <w:t>Functional trait measurements</w:t>
      </w:r>
      <w:r w:rsidR="00C806DC">
        <w:rPr>
          <w:rFonts w:ascii="Times New Roman" w:eastAsia="宋体" w:hAnsi="Times New Roman" w:cs="Times New Roman" w:hint="eastAsia"/>
          <w:szCs w:val="21"/>
        </w:rPr>
        <w:t>: f</w:t>
      </w:r>
      <w:r w:rsidRPr="00C806DC">
        <w:rPr>
          <w:rFonts w:ascii="Times New Roman" w:eastAsia="宋体" w:hAnsi="Times New Roman" w:cs="Times New Roman"/>
          <w:szCs w:val="21"/>
        </w:rPr>
        <w:t>ollowing vegetation surveys, we sampled and measured leaf functional traits for dominant species (representing &gt; 90% of total plot biomass) using standardized protocols (Perez-</w:t>
      </w:r>
      <w:proofErr w:type="spellStart"/>
      <w:r w:rsidRPr="00C806DC">
        <w:rPr>
          <w:rFonts w:ascii="Times New Roman" w:eastAsia="宋体" w:hAnsi="Times New Roman" w:cs="Times New Roman"/>
          <w:szCs w:val="21"/>
        </w:rPr>
        <w:t>Harguindeguy</w:t>
      </w:r>
      <w:proofErr w:type="spellEnd"/>
      <w:r w:rsidRPr="00C806DC">
        <w:rPr>
          <w:rFonts w:ascii="Times New Roman" w:eastAsia="宋体" w:hAnsi="Times New Roman" w:cs="Times New Roman"/>
          <w:szCs w:val="21"/>
        </w:rPr>
        <w:t xml:space="preserve"> et al., 2013). We focused on four key traits: </w:t>
      </w:r>
      <w:r w:rsidR="00C806DC">
        <w:rPr>
          <w:rFonts w:ascii="Times New Roman" w:eastAsia="宋体" w:hAnsi="Times New Roman" w:cs="Times New Roman" w:hint="eastAsia"/>
          <w:szCs w:val="21"/>
        </w:rPr>
        <w:t xml:space="preserve">Height, </w:t>
      </w:r>
      <w:r w:rsidRPr="00C806DC">
        <w:rPr>
          <w:rFonts w:ascii="Times New Roman" w:eastAsia="宋体" w:hAnsi="Times New Roman" w:cs="Times New Roman"/>
          <w:szCs w:val="21"/>
        </w:rPr>
        <w:t xml:space="preserve">specific leaf area, leaf dry matter content, </w:t>
      </w:r>
      <w:r w:rsidR="00C806DC">
        <w:rPr>
          <w:rFonts w:ascii="Times New Roman" w:eastAsia="宋体" w:hAnsi="Times New Roman" w:cs="Times New Roman" w:hint="eastAsia"/>
          <w:szCs w:val="21"/>
        </w:rPr>
        <w:t xml:space="preserve">leaf thickness, </w:t>
      </w:r>
      <w:r w:rsidRPr="00C806DC">
        <w:rPr>
          <w:rFonts w:ascii="Times New Roman" w:eastAsia="宋体" w:hAnsi="Times New Roman" w:cs="Times New Roman"/>
          <w:szCs w:val="21"/>
        </w:rPr>
        <w:t>leaf carbon content</w:t>
      </w:r>
      <w:r w:rsidR="00C806DC">
        <w:rPr>
          <w:rFonts w:ascii="Times New Roman" w:eastAsia="宋体" w:hAnsi="Times New Roman" w:cs="Times New Roman" w:hint="eastAsia"/>
          <w:szCs w:val="21"/>
        </w:rPr>
        <w:t xml:space="preserve"> </w:t>
      </w:r>
      <w:r w:rsidRPr="00C806DC">
        <w:rPr>
          <w:rFonts w:ascii="Times New Roman" w:eastAsia="宋体" w:hAnsi="Times New Roman" w:cs="Times New Roman"/>
          <w:szCs w:val="21"/>
        </w:rPr>
        <w:t>and leaf nitrogen content (</w:t>
      </w:r>
      <w:r w:rsidRPr="00C806DC">
        <w:rPr>
          <w:rFonts w:ascii="Times New Roman" w:eastAsia="宋体" w:hAnsi="Times New Roman" w:cs="Times New Roman" w:hint="eastAsia"/>
          <w:szCs w:val="21"/>
        </w:rPr>
        <w:t>Reich, 2014;</w:t>
      </w:r>
      <w:r w:rsidRPr="00C806DC">
        <w:rPr>
          <w:rFonts w:ascii="Times New Roman" w:eastAsia="宋体" w:hAnsi="Times New Roman" w:cs="Times New Roman"/>
          <w:szCs w:val="21"/>
        </w:rPr>
        <w:t xml:space="preserve"> </w:t>
      </w:r>
      <w:proofErr w:type="spellStart"/>
      <w:r w:rsidRPr="00C806DC">
        <w:rPr>
          <w:rFonts w:ascii="Times New Roman" w:eastAsia="宋体" w:hAnsi="Times New Roman" w:cs="Times New Roman"/>
          <w:szCs w:val="21"/>
        </w:rPr>
        <w:t>Zuo</w:t>
      </w:r>
      <w:proofErr w:type="spellEnd"/>
      <w:r w:rsidRPr="00C806DC">
        <w:rPr>
          <w:rFonts w:ascii="Times New Roman" w:eastAsia="宋体" w:hAnsi="Times New Roman" w:cs="Times New Roman"/>
          <w:szCs w:val="21"/>
        </w:rPr>
        <w:t>, et al., 2018).</w:t>
      </w:r>
      <w:r w:rsidR="000B148F">
        <w:rPr>
          <w:rFonts w:ascii="Times New Roman" w:eastAsia="宋体" w:hAnsi="Times New Roman" w:cs="Times New Roman" w:hint="eastAsia"/>
          <w:szCs w:val="21"/>
        </w:rPr>
        <w:t xml:space="preserve"> </w:t>
      </w:r>
      <w:proofErr w:type="spellStart"/>
      <w:r w:rsidR="000B148F" w:rsidRPr="000B148F">
        <w:rPr>
          <w:rFonts w:ascii="Times New Roman" w:eastAsia="宋体" w:hAnsi="Times New Roman" w:cs="Times New Roman" w:hint="eastAsia"/>
          <w:szCs w:val="21"/>
        </w:rPr>
        <w:t>FDis</w:t>
      </w:r>
      <w:proofErr w:type="spellEnd"/>
      <w:r w:rsidR="000B148F">
        <w:rPr>
          <w:rFonts w:ascii="Times New Roman" w:eastAsia="宋体" w:hAnsi="Times New Roman" w:cs="Times New Roman" w:hint="eastAsia"/>
          <w:szCs w:val="21"/>
        </w:rPr>
        <w:t xml:space="preserve"> </w:t>
      </w:r>
      <w:r w:rsidR="000B148F" w:rsidRPr="000B148F">
        <w:rPr>
          <w:rFonts w:ascii="Times New Roman" w:eastAsia="宋体" w:hAnsi="Times New Roman" w:cs="Times New Roman" w:hint="eastAsia"/>
          <w:szCs w:val="21"/>
        </w:rPr>
        <w:t>was calculated as the mean distance of individual species to the centroid of the community in multidimensional trait space</w:t>
      </w:r>
      <w:r w:rsidR="000B148F">
        <w:rPr>
          <w:rFonts w:ascii="Times New Roman" w:eastAsia="宋体" w:hAnsi="Times New Roman" w:cs="Times New Roman" w:hint="eastAsia"/>
          <w:szCs w:val="21"/>
        </w:rPr>
        <w:t>.</w:t>
      </w:r>
    </w:p>
    <w:p w14:paraId="7370A64B" w14:textId="77777777" w:rsidR="00EE2B05" w:rsidRPr="00EE2B05" w:rsidRDefault="00EE2B05" w:rsidP="005B7C34">
      <w:pPr>
        <w:widowControl/>
        <w:jc w:val="left"/>
        <w:rPr>
          <w:rFonts w:ascii="Times New Roman" w:hAnsi="Times New Roman" w:cs="Times New Roman"/>
          <w:b/>
          <w:bCs/>
          <w:color w:val="212529"/>
          <w:shd w:val="clear" w:color="auto" w:fill="FFFFFF"/>
        </w:rPr>
      </w:pPr>
    </w:p>
    <w:p w14:paraId="4F332D9B" w14:textId="7C9CFD4A" w:rsidR="00EE2B05" w:rsidRDefault="00EE2B05" w:rsidP="005B7C34">
      <w:pPr>
        <w:widowControl/>
        <w:jc w:val="left"/>
        <w:rPr>
          <w:rFonts w:ascii="Times New Roman" w:hAnsi="Times New Roman" w:cs="Times New Roman"/>
          <w:b/>
          <w:bCs/>
          <w:color w:val="212529"/>
          <w:shd w:val="clear" w:color="auto" w:fill="FFFFFF"/>
        </w:rPr>
      </w:pPr>
    </w:p>
    <w:p w14:paraId="0A7C6A25" w14:textId="040FE38C" w:rsidR="005A3577" w:rsidRPr="00BD4571" w:rsidRDefault="005B7C34" w:rsidP="005A3577">
      <w:pPr>
        <w:spacing w:line="480" w:lineRule="auto"/>
        <w:jc w:val="left"/>
        <w:rPr>
          <w:rFonts w:ascii="Times New Roman" w:eastAsia="Times New Roman" w:hAnsi="Times New Roman" w:cs="Times New Roman"/>
          <w:szCs w:val="21"/>
        </w:rPr>
      </w:pPr>
      <w:r w:rsidRPr="004D7B66">
        <w:rPr>
          <w:rFonts w:ascii="Times New Roman" w:hAnsi="Times New Roman" w:cs="Times New Roman"/>
          <w:b/>
          <w:bCs/>
          <w:color w:val="212529"/>
          <w:shd w:val="clear" w:color="auto" w:fill="FFFFFF"/>
        </w:rPr>
        <w:t xml:space="preserve">Table </w:t>
      </w:r>
      <w:r>
        <w:rPr>
          <w:rFonts w:ascii="Times New Roman" w:hAnsi="Times New Roman" w:cs="Times New Roman" w:hint="eastAsia"/>
          <w:b/>
          <w:bCs/>
          <w:color w:val="212529"/>
          <w:shd w:val="clear" w:color="auto" w:fill="FFFFFF"/>
        </w:rPr>
        <w:t>S1</w:t>
      </w:r>
      <w:r w:rsidR="00A0065D">
        <w:rPr>
          <w:rFonts w:ascii="Times New Roman" w:hAnsi="Times New Roman" w:cs="Times New Roman" w:hint="eastAsia"/>
          <w:b/>
          <w:bCs/>
          <w:color w:val="212529"/>
          <w:shd w:val="clear" w:color="auto" w:fill="FFFFFF"/>
        </w:rPr>
        <w:t>.</w:t>
      </w:r>
      <w:r w:rsidRPr="004D7B66">
        <w:rPr>
          <w:rFonts w:ascii="Times New Roman" w:hAnsi="Times New Roman" w:cs="Times New Roman"/>
          <w:color w:val="212529"/>
          <w:shd w:val="clear" w:color="auto" w:fill="FFFFFF"/>
        </w:rPr>
        <w:t xml:space="preserve"> </w:t>
      </w:r>
      <w:r w:rsidR="00A0065D" w:rsidRPr="00A0065D">
        <w:rPr>
          <w:rFonts w:ascii="Times New Roman" w:eastAsia="Times New Roman" w:hAnsi="Times New Roman" w:cs="Times New Roman" w:hint="eastAsia"/>
          <w:szCs w:val="21"/>
        </w:rPr>
        <w:t>Theoretical rationale and supporting evidence for the hypothesized pathways included in the initial structural equation model</w:t>
      </w:r>
    </w:p>
    <w:tbl>
      <w:tblPr>
        <w:tblStyle w:val="a7"/>
        <w:tblW w:w="8217" w:type="dxa"/>
        <w:jc w:val="center"/>
        <w:tblLook w:val="04A0" w:firstRow="1" w:lastRow="0" w:firstColumn="1" w:lastColumn="0" w:noHBand="0" w:noVBand="1"/>
      </w:tblPr>
      <w:tblGrid>
        <w:gridCol w:w="669"/>
        <w:gridCol w:w="2303"/>
        <w:gridCol w:w="5245"/>
      </w:tblGrid>
      <w:tr w:rsidR="005A3577" w:rsidRPr="009F7C17" w14:paraId="5420500F" w14:textId="77777777" w:rsidTr="00963F96">
        <w:trPr>
          <w:jc w:val="center"/>
        </w:trPr>
        <w:tc>
          <w:tcPr>
            <w:tcW w:w="669" w:type="dxa"/>
            <w:shd w:val="clear" w:color="auto" w:fill="000000" w:themeFill="text1"/>
          </w:tcPr>
          <w:p w14:paraId="6200B800" w14:textId="77777777" w:rsidR="005A3577" w:rsidRPr="008F40E0" w:rsidRDefault="005A3577" w:rsidP="000C3A03">
            <w:pPr>
              <w:jc w:val="center"/>
              <w:rPr>
                <w:rFonts w:ascii="Times New Roman" w:hAnsi="Times New Roman" w:cs="Times New Roman"/>
                <w:b/>
                <w:bCs/>
                <w:szCs w:val="21"/>
              </w:rPr>
            </w:pPr>
            <w:r w:rsidRPr="008F40E0">
              <w:rPr>
                <w:rFonts w:ascii="Times New Roman" w:hAnsi="Times New Roman" w:cs="Times New Roman"/>
                <w:b/>
                <w:bCs/>
                <w:szCs w:val="21"/>
              </w:rPr>
              <w:t>NO.</w:t>
            </w:r>
          </w:p>
        </w:tc>
        <w:tc>
          <w:tcPr>
            <w:tcW w:w="2303" w:type="dxa"/>
            <w:shd w:val="clear" w:color="auto" w:fill="000000" w:themeFill="text1"/>
          </w:tcPr>
          <w:p w14:paraId="509FB86F" w14:textId="77777777" w:rsidR="005A3577" w:rsidRPr="008F40E0" w:rsidRDefault="005A3577" w:rsidP="000C3A03">
            <w:pPr>
              <w:jc w:val="center"/>
              <w:rPr>
                <w:rFonts w:ascii="Times New Roman" w:hAnsi="Times New Roman" w:cs="Times New Roman"/>
                <w:b/>
                <w:bCs/>
                <w:szCs w:val="21"/>
              </w:rPr>
            </w:pPr>
            <w:r w:rsidRPr="008F40E0">
              <w:rPr>
                <w:rFonts w:ascii="Times New Roman" w:hAnsi="Times New Roman" w:cs="Times New Roman"/>
                <w:b/>
                <w:bCs/>
                <w:szCs w:val="21"/>
              </w:rPr>
              <w:t>Associations</w:t>
            </w:r>
          </w:p>
        </w:tc>
        <w:tc>
          <w:tcPr>
            <w:tcW w:w="5245" w:type="dxa"/>
            <w:shd w:val="clear" w:color="auto" w:fill="000000" w:themeFill="text1"/>
          </w:tcPr>
          <w:p w14:paraId="1A734B66" w14:textId="77777777" w:rsidR="005A3577" w:rsidRPr="008F40E0" w:rsidRDefault="005A3577" w:rsidP="000C3A03">
            <w:pPr>
              <w:jc w:val="center"/>
              <w:rPr>
                <w:rFonts w:ascii="Times New Roman" w:hAnsi="Times New Roman" w:cs="Times New Roman"/>
                <w:b/>
                <w:bCs/>
                <w:szCs w:val="21"/>
              </w:rPr>
            </w:pPr>
            <w:r w:rsidRPr="008F40E0">
              <w:rPr>
                <w:rFonts w:ascii="Times New Roman" w:hAnsi="Times New Roman" w:cs="Times New Roman"/>
                <w:b/>
                <w:bCs/>
                <w:szCs w:val="21"/>
              </w:rPr>
              <w:t>Rationale</w:t>
            </w:r>
          </w:p>
        </w:tc>
      </w:tr>
      <w:tr w:rsidR="005A3577" w:rsidRPr="009F7C17" w14:paraId="53C203B4" w14:textId="77777777" w:rsidTr="00DB7B5B">
        <w:trPr>
          <w:jc w:val="center"/>
        </w:trPr>
        <w:tc>
          <w:tcPr>
            <w:tcW w:w="669" w:type="dxa"/>
            <w:shd w:val="clear" w:color="auto" w:fill="E2EFD9" w:themeFill="accent6" w:themeFillTint="33"/>
            <w:vAlign w:val="center"/>
          </w:tcPr>
          <w:p w14:paraId="76AC3EA4" w14:textId="77777777" w:rsidR="005A3577" w:rsidRPr="008F40E0" w:rsidRDefault="005A3577" w:rsidP="000C3A03">
            <w:pPr>
              <w:jc w:val="center"/>
              <w:rPr>
                <w:rFonts w:ascii="Times New Roman" w:hAnsi="Times New Roman" w:cs="Times New Roman"/>
                <w:b/>
                <w:bCs/>
                <w:szCs w:val="21"/>
              </w:rPr>
            </w:pPr>
            <w:r w:rsidRPr="008F40E0">
              <w:rPr>
                <w:rFonts w:ascii="Times New Roman" w:hAnsi="Times New Roman" w:cs="Times New Roman"/>
                <w:b/>
                <w:bCs/>
                <w:szCs w:val="21"/>
              </w:rPr>
              <w:t>01</w:t>
            </w:r>
          </w:p>
        </w:tc>
        <w:tc>
          <w:tcPr>
            <w:tcW w:w="2303" w:type="dxa"/>
            <w:shd w:val="clear" w:color="auto" w:fill="E2EFD9" w:themeFill="accent6" w:themeFillTint="33"/>
            <w:vAlign w:val="center"/>
          </w:tcPr>
          <w:p w14:paraId="48EC08B2" w14:textId="43E440EA" w:rsidR="005A3577" w:rsidRPr="008F40E0" w:rsidRDefault="00CF6C00" w:rsidP="000C3A03">
            <w:pPr>
              <w:jc w:val="center"/>
              <w:rPr>
                <w:rFonts w:ascii="Times New Roman" w:hAnsi="Times New Roman" w:cs="Times New Roman"/>
                <w:b/>
                <w:bCs/>
                <w:szCs w:val="21"/>
              </w:rPr>
            </w:pPr>
            <w:r>
              <w:rPr>
                <w:rFonts w:ascii="Times New Roman" w:hAnsi="Times New Roman" w:cs="Times New Roman" w:hint="eastAsia"/>
                <w:b/>
                <w:bCs/>
                <w:szCs w:val="21"/>
              </w:rPr>
              <w:t>MAT</w:t>
            </w:r>
            <w:r w:rsidR="005A3577" w:rsidRPr="008F40E0">
              <w:rPr>
                <w:rFonts w:ascii="Times New Roman" w:hAnsi="Times New Roman" w:cs="Times New Roman"/>
                <w:b/>
                <w:bCs/>
                <w:szCs w:val="21"/>
              </w:rPr>
              <w:t xml:space="preserve"> → </w:t>
            </w:r>
            <w:r>
              <w:rPr>
                <w:rFonts w:ascii="Times New Roman" w:hAnsi="Times New Roman" w:cs="Times New Roman" w:hint="eastAsia"/>
                <w:b/>
                <w:bCs/>
                <w:szCs w:val="21"/>
              </w:rPr>
              <w:t>SNC</w:t>
            </w:r>
          </w:p>
        </w:tc>
        <w:tc>
          <w:tcPr>
            <w:tcW w:w="5245" w:type="dxa"/>
          </w:tcPr>
          <w:p w14:paraId="22167CE4" w14:textId="15E40E8B" w:rsidR="005A3577" w:rsidRPr="008F40E0" w:rsidRDefault="00D52B1D" w:rsidP="00963F96">
            <w:pPr>
              <w:rPr>
                <w:rFonts w:ascii="Times New Roman" w:hAnsi="Times New Roman" w:cs="Times New Roman"/>
                <w:szCs w:val="21"/>
              </w:rPr>
            </w:pPr>
            <w:r w:rsidRPr="00D52B1D">
              <w:rPr>
                <w:rFonts w:ascii="Times New Roman" w:hAnsi="Times New Roman" w:cs="Times New Roman" w:hint="eastAsia"/>
                <w:szCs w:val="21"/>
              </w:rPr>
              <w:t>Warming enhances microbial activity, accelerating nitrogen mineralization and increasing soil inorganic nitrogen availability, while simultaneously promoting nitrogen losses through leaching and gaseous emissions</w:t>
            </w:r>
            <w:r>
              <w:rPr>
                <w:rFonts w:ascii="Times New Roman" w:hAnsi="Times New Roman" w:cs="Times New Roman" w:hint="eastAsia"/>
                <w:szCs w:val="21"/>
              </w:rPr>
              <w:t xml:space="preserve"> </w:t>
            </w:r>
            <w:r w:rsidR="005A3577">
              <w:rPr>
                <w:rFonts w:ascii="Times New Roman" w:hAnsi="Times New Roman" w:cs="Times New Roman"/>
                <w:noProof/>
                <w:szCs w:val="21"/>
              </w:rPr>
              <w:t>(</w:t>
            </w:r>
            <w:r>
              <w:rPr>
                <w:rFonts w:ascii="Times New Roman" w:hAnsi="Times New Roman" w:cs="Times New Roman" w:hint="eastAsia"/>
                <w:noProof/>
                <w:szCs w:val="21"/>
              </w:rPr>
              <w:t>Bai,</w:t>
            </w:r>
            <w:r w:rsidR="005A3577">
              <w:rPr>
                <w:rFonts w:ascii="Times New Roman" w:hAnsi="Times New Roman" w:cs="Times New Roman"/>
                <w:noProof/>
                <w:szCs w:val="21"/>
              </w:rPr>
              <w:t xml:space="preserve"> et al.</w:t>
            </w:r>
            <w:r>
              <w:rPr>
                <w:rFonts w:ascii="Times New Roman" w:hAnsi="Times New Roman" w:cs="Times New Roman" w:hint="eastAsia"/>
                <w:noProof/>
                <w:szCs w:val="21"/>
              </w:rPr>
              <w:t>,</w:t>
            </w:r>
            <w:r w:rsidR="005A3577">
              <w:rPr>
                <w:rFonts w:ascii="Times New Roman" w:hAnsi="Times New Roman" w:cs="Times New Roman"/>
                <w:noProof/>
                <w:szCs w:val="21"/>
              </w:rPr>
              <w:t xml:space="preserve"> 20</w:t>
            </w:r>
            <w:r>
              <w:rPr>
                <w:rFonts w:ascii="Times New Roman" w:hAnsi="Times New Roman" w:cs="Times New Roman" w:hint="eastAsia"/>
                <w:noProof/>
                <w:szCs w:val="21"/>
              </w:rPr>
              <w:t>13</w:t>
            </w:r>
            <w:r w:rsidR="001C3C02">
              <w:rPr>
                <w:rFonts w:ascii="Times New Roman" w:hAnsi="Times New Roman" w:cs="Times New Roman" w:hint="eastAsia"/>
                <w:noProof/>
                <w:szCs w:val="21"/>
              </w:rPr>
              <w:t>; Yang, et al., 2011</w:t>
            </w:r>
            <w:r w:rsidR="005A3577">
              <w:rPr>
                <w:rFonts w:ascii="Times New Roman" w:hAnsi="Times New Roman" w:cs="Times New Roman"/>
                <w:noProof/>
                <w:szCs w:val="21"/>
              </w:rPr>
              <w:t>)</w:t>
            </w:r>
            <w:r w:rsidR="005A3577">
              <w:rPr>
                <w:rFonts w:ascii="Times New Roman" w:hAnsi="Times New Roman" w:cs="Times New Roman"/>
                <w:szCs w:val="21"/>
              </w:rPr>
              <w:t>.</w:t>
            </w:r>
          </w:p>
        </w:tc>
      </w:tr>
      <w:tr w:rsidR="005A3577" w:rsidRPr="009F7C17" w14:paraId="0EA72C78" w14:textId="77777777" w:rsidTr="00DB7B5B">
        <w:trPr>
          <w:jc w:val="center"/>
        </w:trPr>
        <w:tc>
          <w:tcPr>
            <w:tcW w:w="669" w:type="dxa"/>
            <w:shd w:val="clear" w:color="auto" w:fill="E2EFD9" w:themeFill="accent6" w:themeFillTint="33"/>
            <w:vAlign w:val="center"/>
          </w:tcPr>
          <w:p w14:paraId="5514F82A" w14:textId="77777777" w:rsidR="005A3577" w:rsidRPr="008F40E0" w:rsidRDefault="005A3577" w:rsidP="000C3A03">
            <w:pPr>
              <w:jc w:val="center"/>
              <w:rPr>
                <w:rFonts w:ascii="Times New Roman" w:hAnsi="Times New Roman" w:cs="Times New Roman"/>
                <w:b/>
                <w:bCs/>
                <w:szCs w:val="21"/>
              </w:rPr>
            </w:pPr>
            <w:r w:rsidRPr="008F40E0">
              <w:rPr>
                <w:rFonts w:ascii="Times New Roman" w:hAnsi="Times New Roman" w:cs="Times New Roman"/>
                <w:b/>
                <w:bCs/>
                <w:szCs w:val="21"/>
              </w:rPr>
              <w:t>02</w:t>
            </w:r>
          </w:p>
        </w:tc>
        <w:tc>
          <w:tcPr>
            <w:tcW w:w="2303" w:type="dxa"/>
            <w:shd w:val="clear" w:color="auto" w:fill="E2EFD9" w:themeFill="accent6" w:themeFillTint="33"/>
            <w:vAlign w:val="center"/>
          </w:tcPr>
          <w:p w14:paraId="2081530E" w14:textId="54788005" w:rsidR="005A3577" w:rsidRPr="008F40E0" w:rsidRDefault="00CF6C00" w:rsidP="000C3A03">
            <w:pPr>
              <w:jc w:val="center"/>
              <w:rPr>
                <w:rFonts w:ascii="Times New Roman" w:hAnsi="Times New Roman" w:cs="Times New Roman"/>
                <w:b/>
                <w:bCs/>
                <w:szCs w:val="21"/>
              </w:rPr>
            </w:pPr>
            <w:r>
              <w:rPr>
                <w:rFonts w:ascii="Times New Roman" w:hAnsi="Times New Roman" w:cs="Times New Roman" w:hint="eastAsia"/>
                <w:b/>
                <w:bCs/>
                <w:szCs w:val="21"/>
              </w:rPr>
              <w:t>MAT</w:t>
            </w:r>
            <w:r w:rsidR="005A3577" w:rsidRPr="008F40E0">
              <w:rPr>
                <w:rFonts w:ascii="Times New Roman" w:hAnsi="Times New Roman" w:cs="Times New Roman"/>
                <w:b/>
                <w:bCs/>
                <w:szCs w:val="21"/>
              </w:rPr>
              <w:t xml:space="preserve"> → </w:t>
            </w:r>
            <w:r>
              <w:rPr>
                <w:rFonts w:ascii="Times New Roman" w:hAnsi="Times New Roman" w:cs="Times New Roman" w:hint="eastAsia"/>
                <w:b/>
                <w:bCs/>
                <w:szCs w:val="21"/>
              </w:rPr>
              <w:t>Sand</w:t>
            </w:r>
          </w:p>
        </w:tc>
        <w:tc>
          <w:tcPr>
            <w:tcW w:w="5245" w:type="dxa"/>
          </w:tcPr>
          <w:p w14:paraId="1C5BF3DD" w14:textId="72563C7C" w:rsidR="005A3577" w:rsidRPr="008F40E0" w:rsidRDefault="00224F30" w:rsidP="00963F96">
            <w:pPr>
              <w:rPr>
                <w:rFonts w:ascii="Times New Roman" w:hAnsi="Times New Roman" w:cs="Times New Roman"/>
                <w:szCs w:val="21"/>
              </w:rPr>
            </w:pPr>
            <w:r w:rsidRPr="00224F30">
              <w:rPr>
                <w:rFonts w:ascii="Times New Roman" w:hAnsi="Times New Roman" w:cs="Times New Roman" w:hint="eastAsia"/>
                <w:szCs w:val="21"/>
              </w:rPr>
              <w:t>Climate change has a destabilizing effect on soils, affecting the stability of soil aggregate structure, which in turn alters the particle composition of soil aggregates</w:t>
            </w:r>
            <w:r w:rsidR="005A3577">
              <w:rPr>
                <w:rFonts w:ascii="Times New Roman" w:hAnsi="Times New Roman" w:cs="Times New Roman"/>
                <w:szCs w:val="21"/>
              </w:rPr>
              <w:t xml:space="preserve"> </w:t>
            </w:r>
            <w:r w:rsidR="005A3577">
              <w:rPr>
                <w:rFonts w:ascii="Times New Roman" w:hAnsi="Times New Roman" w:cs="Times New Roman"/>
                <w:noProof/>
                <w:szCs w:val="21"/>
              </w:rPr>
              <w:t>(</w:t>
            </w:r>
            <w:r w:rsidR="00451DF8" w:rsidRPr="00451DF8">
              <w:rPr>
                <w:rFonts w:ascii="Times New Roman" w:hAnsi="Times New Roman" w:cs="Times New Roman" w:hint="eastAsia"/>
                <w:noProof/>
                <w:szCs w:val="21"/>
              </w:rPr>
              <w:t>Joseph &amp; Henry</w:t>
            </w:r>
            <w:r w:rsidR="00451DF8">
              <w:rPr>
                <w:rFonts w:ascii="Times New Roman" w:hAnsi="Times New Roman" w:cs="Times New Roman" w:hint="eastAsia"/>
                <w:noProof/>
                <w:szCs w:val="21"/>
              </w:rPr>
              <w:t xml:space="preserve">, </w:t>
            </w:r>
            <w:r w:rsidR="00451DF8" w:rsidRPr="00451DF8">
              <w:rPr>
                <w:rFonts w:ascii="Times New Roman" w:hAnsi="Times New Roman" w:cs="Times New Roman" w:hint="eastAsia"/>
                <w:noProof/>
                <w:szCs w:val="21"/>
              </w:rPr>
              <w:t>2008</w:t>
            </w:r>
            <w:r w:rsidR="005A3577">
              <w:rPr>
                <w:rFonts w:ascii="Times New Roman" w:hAnsi="Times New Roman" w:cs="Times New Roman"/>
                <w:noProof/>
                <w:szCs w:val="21"/>
              </w:rPr>
              <w:t>)</w:t>
            </w:r>
            <w:r w:rsidR="005A3577">
              <w:rPr>
                <w:rFonts w:ascii="Times New Roman" w:hAnsi="Times New Roman" w:cs="Times New Roman"/>
                <w:szCs w:val="21"/>
              </w:rPr>
              <w:t>.</w:t>
            </w:r>
          </w:p>
        </w:tc>
      </w:tr>
      <w:tr w:rsidR="005A3577" w:rsidRPr="009F7C17" w14:paraId="62D33CF1" w14:textId="77777777" w:rsidTr="00DB7B5B">
        <w:trPr>
          <w:jc w:val="center"/>
        </w:trPr>
        <w:tc>
          <w:tcPr>
            <w:tcW w:w="669" w:type="dxa"/>
            <w:shd w:val="clear" w:color="auto" w:fill="E2EFD9" w:themeFill="accent6" w:themeFillTint="33"/>
            <w:vAlign w:val="center"/>
          </w:tcPr>
          <w:p w14:paraId="3E61C080" w14:textId="77777777" w:rsidR="005A3577" w:rsidRPr="008F40E0" w:rsidRDefault="005A3577" w:rsidP="000C3A03">
            <w:pPr>
              <w:jc w:val="center"/>
              <w:rPr>
                <w:rFonts w:ascii="Times New Roman" w:hAnsi="Times New Roman" w:cs="Times New Roman"/>
                <w:b/>
                <w:bCs/>
                <w:szCs w:val="21"/>
              </w:rPr>
            </w:pPr>
            <w:r>
              <w:rPr>
                <w:rFonts w:ascii="Times New Roman" w:hAnsi="Times New Roman" w:cs="Times New Roman"/>
                <w:b/>
                <w:bCs/>
                <w:szCs w:val="21"/>
              </w:rPr>
              <w:t>03</w:t>
            </w:r>
          </w:p>
        </w:tc>
        <w:tc>
          <w:tcPr>
            <w:tcW w:w="2303" w:type="dxa"/>
            <w:shd w:val="clear" w:color="auto" w:fill="E2EFD9" w:themeFill="accent6" w:themeFillTint="33"/>
            <w:vAlign w:val="center"/>
          </w:tcPr>
          <w:p w14:paraId="4722BE39" w14:textId="6CC83763" w:rsidR="005A3577" w:rsidRDefault="00CF6C00" w:rsidP="000C3A03">
            <w:pPr>
              <w:jc w:val="center"/>
              <w:rPr>
                <w:rFonts w:ascii="Times New Roman" w:hAnsi="Times New Roman" w:cs="Times New Roman"/>
                <w:b/>
                <w:bCs/>
                <w:szCs w:val="21"/>
              </w:rPr>
            </w:pPr>
            <w:r>
              <w:rPr>
                <w:rFonts w:ascii="Times New Roman" w:hAnsi="Times New Roman" w:cs="Times New Roman" w:hint="eastAsia"/>
                <w:b/>
                <w:bCs/>
                <w:szCs w:val="21"/>
              </w:rPr>
              <w:t>MAT</w:t>
            </w:r>
            <w:r w:rsidR="005A3577" w:rsidRPr="008F40E0">
              <w:rPr>
                <w:rFonts w:ascii="Times New Roman" w:hAnsi="Times New Roman" w:cs="Times New Roman"/>
                <w:b/>
                <w:bCs/>
                <w:szCs w:val="21"/>
              </w:rPr>
              <w:t xml:space="preserve"> → </w:t>
            </w:r>
            <w:r>
              <w:rPr>
                <w:rFonts w:ascii="Times New Roman" w:hAnsi="Times New Roman" w:cs="Times New Roman" w:hint="eastAsia"/>
                <w:b/>
                <w:bCs/>
                <w:szCs w:val="21"/>
              </w:rPr>
              <w:t>P</w:t>
            </w:r>
            <w:r w:rsidR="005A3577">
              <w:rPr>
                <w:rFonts w:ascii="Times New Roman" w:hAnsi="Times New Roman" w:cs="Times New Roman"/>
                <w:b/>
                <w:bCs/>
                <w:szCs w:val="21"/>
              </w:rPr>
              <w:t xml:space="preserve">lant </w:t>
            </w:r>
            <w:r>
              <w:rPr>
                <w:rFonts w:ascii="Times New Roman" w:hAnsi="Times New Roman" w:cs="Times New Roman" w:hint="eastAsia"/>
                <w:b/>
                <w:bCs/>
                <w:szCs w:val="21"/>
              </w:rPr>
              <w:t>community size</w:t>
            </w:r>
          </w:p>
        </w:tc>
        <w:tc>
          <w:tcPr>
            <w:tcW w:w="5245" w:type="dxa"/>
          </w:tcPr>
          <w:p w14:paraId="1AE874BD" w14:textId="5F4D7355" w:rsidR="005A3577" w:rsidRDefault="00F32D12" w:rsidP="00963F96">
            <w:pPr>
              <w:rPr>
                <w:rFonts w:ascii="Times New Roman" w:hAnsi="Times New Roman" w:cs="Times New Roman"/>
                <w:szCs w:val="21"/>
              </w:rPr>
            </w:pPr>
            <w:r w:rsidRPr="00F32D12">
              <w:rPr>
                <w:rFonts w:ascii="Times New Roman" w:hAnsi="Times New Roman" w:cs="Times New Roman" w:hint="eastAsia"/>
                <w:szCs w:val="21"/>
              </w:rPr>
              <w:t>Climate warming significantly alters plant community size through temperature-mediated shifts in species composition and dominance patterns, with the direction of change depending on ecosystems</w:t>
            </w:r>
            <w:r w:rsidR="005A3577">
              <w:rPr>
                <w:rFonts w:ascii="Times New Roman" w:hAnsi="Times New Roman" w:cs="Times New Roman"/>
                <w:szCs w:val="21"/>
              </w:rPr>
              <w:t xml:space="preserve"> </w:t>
            </w:r>
            <w:r w:rsidR="005A3577">
              <w:rPr>
                <w:rFonts w:ascii="Times New Roman" w:hAnsi="Times New Roman" w:cs="Times New Roman"/>
                <w:noProof/>
                <w:szCs w:val="21"/>
              </w:rPr>
              <w:t>(</w:t>
            </w:r>
            <w:r>
              <w:rPr>
                <w:rFonts w:ascii="Times New Roman" w:hAnsi="Times New Roman" w:cs="Times New Roman" w:hint="eastAsia"/>
                <w:noProof/>
                <w:szCs w:val="21"/>
              </w:rPr>
              <w:t>Shao,</w:t>
            </w:r>
            <w:r w:rsidR="005A3577">
              <w:rPr>
                <w:rFonts w:ascii="Times New Roman" w:hAnsi="Times New Roman" w:cs="Times New Roman"/>
                <w:noProof/>
                <w:szCs w:val="21"/>
              </w:rPr>
              <w:t xml:space="preserve"> et al.</w:t>
            </w:r>
            <w:r>
              <w:rPr>
                <w:rFonts w:ascii="Times New Roman" w:hAnsi="Times New Roman" w:cs="Times New Roman" w:hint="eastAsia"/>
                <w:noProof/>
                <w:szCs w:val="21"/>
              </w:rPr>
              <w:t>,</w:t>
            </w:r>
            <w:r w:rsidR="005A3577">
              <w:rPr>
                <w:rFonts w:ascii="Times New Roman" w:hAnsi="Times New Roman" w:cs="Times New Roman"/>
                <w:noProof/>
                <w:szCs w:val="21"/>
              </w:rPr>
              <w:t xml:space="preserve"> 20</w:t>
            </w:r>
            <w:r>
              <w:rPr>
                <w:rFonts w:ascii="Times New Roman" w:hAnsi="Times New Roman" w:cs="Times New Roman" w:hint="eastAsia"/>
                <w:noProof/>
                <w:szCs w:val="21"/>
              </w:rPr>
              <w:t xml:space="preserve">22; </w:t>
            </w:r>
            <w:r w:rsidRPr="00F32D12">
              <w:rPr>
                <w:rFonts w:ascii="Times New Roman" w:hAnsi="Times New Roman" w:cs="Times New Roman" w:hint="eastAsia"/>
                <w:noProof/>
                <w:szCs w:val="21"/>
              </w:rPr>
              <w:t>Wangchuk</w:t>
            </w:r>
            <w:r>
              <w:rPr>
                <w:rFonts w:ascii="Times New Roman" w:hAnsi="Times New Roman" w:cs="Times New Roman" w:hint="eastAsia"/>
                <w:noProof/>
                <w:szCs w:val="21"/>
              </w:rPr>
              <w:t xml:space="preserve">, </w:t>
            </w:r>
            <w:r w:rsidRPr="00F32D12">
              <w:rPr>
                <w:rFonts w:ascii="Times New Roman" w:hAnsi="Times New Roman" w:cs="Times New Roman" w:hint="eastAsia"/>
                <w:noProof/>
                <w:szCs w:val="21"/>
              </w:rPr>
              <w:t>, et al.,</w:t>
            </w:r>
            <w:r>
              <w:rPr>
                <w:rFonts w:ascii="Times New Roman" w:hAnsi="Times New Roman" w:cs="Times New Roman" w:hint="eastAsia"/>
                <w:noProof/>
                <w:szCs w:val="21"/>
              </w:rPr>
              <w:t xml:space="preserve"> 2021</w:t>
            </w:r>
            <w:r w:rsidR="005A3577">
              <w:rPr>
                <w:rFonts w:ascii="Times New Roman" w:hAnsi="Times New Roman" w:cs="Times New Roman"/>
                <w:noProof/>
                <w:szCs w:val="21"/>
              </w:rPr>
              <w:t>)</w:t>
            </w:r>
            <w:r w:rsidR="005A3577" w:rsidRPr="00566AAD">
              <w:rPr>
                <w:rFonts w:ascii="Times New Roman" w:hAnsi="Times New Roman" w:cs="Times New Roman"/>
                <w:szCs w:val="21"/>
              </w:rPr>
              <w:t>.</w:t>
            </w:r>
          </w:p>
        </w:tc>
      </w:tr>
      <w:tr w:rsidR="005A3577" w:rsidRPr="009F7C17" w14:paraId="6240F3E3" w14:textId="77777777" w:rsidTr="00DB7B5B">
        <w:trPr>
          <w:jc w:val="center"/>
        </w:trPr>
        <w:tc>
          <w:tcPr>
            <w:tcW w:w="669" w:type="dxa"/>
            <w:shd w:val="clear" w:color="auto" w:fill="E2EFD9" w:themeFill="accent6" w:themeFillTint="33"/>
            <w:vAlign w:val="center"/>
          </w:tcPr>
          <w:p w14:paraId="5CD5D1ED" w14:textId="77777777" w:rsidR="005A3577" w:rsidRPr="008F40E0" w:rsidRDefault="005A3577" w:rsidP="000C3A03">
            <w:pPr>
              <w:jc w:val="center"/>
              <w:rPr>
                <w:rFonts w:ascii="Times New Roman" w:hAnsi="Times New Roman" w:cs="Times New Roman"/>
                <w:b/>
                <w:bCs/>
                <w:szCs w:val="21"/>
              </w:rPr>
            </w:pPr>
            <w:bookmarkStart w:id="0" w:name="_Hlk110071380"/>
            <w:r w:rsidRPr="008F40E0">
              <w:rPr>
                <w:rFonts w:ascii="Times New Roman" w:hAnsi="Times New Roman" w:cs="Times New Roman"/>
                <w:b/>
                <w:bCs/>
                <w:szCs w:val="21"/>
              </w:rPr>
              <w:t>0</w:t>
            </w:r>
            <w:r>
              <w:rPr>
                <w:rFonts w:ascii="Times New Roman" w:hAnsi="Times New Roman" w:cs="Times New Roman"/>
                <w:b/>
                <w:bCs/>
                <w:szCs w:val="21"/>
              </w:rPr>
              <w:t>4</w:t>
            </w:r>
          </w:p>
        </w:tc>
        <w:tc>
          <w:tcPr>
            <w:tcW w:w="2303" w:type="dxa"/>
            <w:shd w:val="clear" w:color="auto" w:fill="E2EFD9" w:themeFill="accent6" w:themeFillTint="33"/>
            <w:vAlign w:val="center"/>
          </w:tcPr>
          <w:p w14:paraId="11E34BEA" w14:textId="07006C32" w:rsidR="005A3577" w:rsidRPr="008F40E0" w:rsidRDefault="00CF6C00" w:rsidP="000C3A03">
            <w:pPr>
              <w:jc w:val="center"/>
              <w:rPr>
                <w:rFonts w:ascii="Times New Roman" w:hAnsi="Times New Roman" w:cs="Times New Roman"/>
                <w:b/>
                <w:bCs/>
                <w:szCs w:val="21"/>
              </w:rPr>
            </w:pPr>
            <w:r>
              <w:rPr>
                <w:rFonts w:ascii="Times New Roman" w:hAnsi="Times New Roman" w:cs="Times New Roman" w:hint="eastAsia"/>
                <w:b/>
                <w:bCs/>
                <w:szCs w:val="21"/>
              </w:rPr>
              <w:t>MAT</w:t>
            </w:r>
            <w:r w:rsidR="005A3577" w:rsidRPr="008F40E0">
              <w:rPr>
                <w:rFonts w:ascii="Times New Roman" w:hAnsi="Times New Roman" w:cs="Times New Roman"/>
                <w:b/>
                <w:bCs/>
                <w:szCs w:val="21"/>
              </w:rPr>
              <w:t xml:space="preserve"> → </w:t>
            </w:r>
            <w:r>
              <w:rPr>
                <w:rFonts w:ascii="Times New Roman" w:hAnsi="Times New Roman" w:cs="Times New Roman" w:hint="eastAsia"/>
                <w:b/>
                <w:bCs/>
                <w:szCs w:val="21"/>
              </w:rPr>
              <w:t>R/S</w:t>
            </w:r>
          </w:p>
        </w:tc>
        <w:tc>
          <w:tcPr>
            <w:tcW w:w="5245" w:type="dxa"/>
          </w:tcPr>
          <w:p w14:paraId="57E4092D" w14:textId="56177B74" w:rsidR="005A3577" w:rsidRPr="008F40E0" w:rsidRDefault="002E442A" w:rsidP="00963F96">
            <w:pPr>
              <w:rPr>
                <w:rFonts w:ascii="Times New Roman" w:hAnsi="Times New Roman" w:cs="Times New Roman"/>
                <w:szCs w:val="21"/>
              </w:rPr>
            </w:pPr>
            <w:r w:rsidRPr="002E442A">
              <w:rPr>
                <w:rFonts w:ascii="Times New Roman" w:hAnsi="Times New Roman" w:cs="Times New Roman" w:hint="eastAsia"/>
                <w:szCs w:val="21"/>
              </w:rPr>
              <w:t xml:space="preserve">Elevated temperatures tend to reduce </w:t>
            </w:r>
            <w:r>
              <w:rPr>
                <w:rFonts w:ascii="Times New Roman" w:hAnsi="Times New Roman" w:cs="Times New Roman" w:hint="eastAsia"/>
                <w:szCs w:val="21"/>
              </w:rPr>
              <w:t>R/S</w:t>
            </w:r>
            <w:r w:rsidRPr="002E442A">
              <w:rPr>
                <w:rFonts w:ascii="Times New Roman" w:hAnsi="Times New Roman" w:cs="Times New Roman" w:hint="eastAsia"/>
                <w:szCs w:val="21"/>
              </w:rPr>
              <w:t xml:space="preserve"> across diverse plant species and ecosystems, with this negative relationship being particularly evident under warmer climatic conditions</w:t>
            </w:r>
            <w:r w:rsidR="005A3577">
              <w:rPr>
                <w:rFonts w:ascii="Times New Roman" w:hAnsi="Times New Roman" w:cs="Times New Roman"/>
                <w:szCs w:val="21"/>
              </w:rPr>
              <w:t xml:space="preserve"> </w:t>
            </w:r>
            <w:r w:rsidR="005A3577">
              <w:rPr>
                <w:rFonts w:ascii="Times New Roman" w:hAnsi="Times New Roman" w:cs="Times New Roman"/>
                <w:noProof/>
                <w:szCs w:val="21"/>
              </w:rPr>
              <w:t>(</w:t>
            </w:r>
            <w:r w:rsidRPr="002E442A">
              <w:rPr>
                <w:rFonts w:ascii="Times New Roman" w:hAnsi="Times New Roman" w:cs="Times New Roman" w:hint="eastAsia"/>
                <w:noProof/>
                <w:szCs w:val="21"/>
              </w:rPr>
              <w:t>Mokany</w:t>
            </w:r>
            <w:r>
              <w:rPr>
                <w:rFonts w:ascii="Times New Roman" w:hAnsi="Times New Roman" w:cs="Times New Roman" w:hint="eastAsia"/>
                <w:noProof/>
                <w:szCs w:val="21"/>
              </w:rPr>
              <w:t>,</w:t>
            </w:r>
            <w:r w:rsidR="005A3577">
              <w:rPr>
                <w:rFonts w:ascii="Times New Roman" w:hAnsi="Times New Roman" w:cs="Times New Roman"/>
                <w:noProof/>
                <w:szCs w:val="21"/>
              </w:rPr>
              <w:t xml:space="preserve"> et al.</w:t>
            </w:r>
            <w:r>
              <w:rPr>
                <w:rFonts w:ascii="Times New Roman" w:hAnsi="Times New Roman" w:cs="Times New Roman" w:hint="eastAsia"/>
                <w:noProof/>
                <w:szCs w:val="21"/>
              </w:rPr>
              <w:t>,</w:t>
            </w:r>
            <w:r w:rsidR="005A3577">
              <w:rPr>
                <w:rFonts w:ascii="Times New Roman" w:hAnsi="Times New Roman" w:cs="Times New Roman"/>
                <w:noProof/>
                <w:szCs w:val="21"/>
              </w:rPr>
              <w:t xml:space="preserve"> 20</w:t>
            </w:r>
            <w:r>
              <w:rPr>
                <w:rFonts w:ascii="Times New Roman" w:hAnsi="Times New Roman" w:cs="Times New Roman" w:hint="eastAsia"/>
                <w:noProof/>
                <w:szCs w:val="21"/>
              </w:rPr>
              <w:t>06</w:t>
            </w:r>
            <w:r w:rsidR="005A3577">
              <w:rPr>
                <w:rFonts w:ascii="Times New Roman" w:hAnsi="Times New Roman" w:cs="Times New Roman"/>
                <w:noProof/>
                <w:szCs w:val="21"/>
              </w:rPr>
              <w:t>)</w:t>
            </w:r>
            <w:r w:rsidR="005A3577" w:rsidRPr="007F365B">
              <w:rPr>
                <w:rFonts w:ascii="Times New Roman" w:hAnsi="Times New Roman" w:cs="Times New Roman"/>
                <w:szCs w:val="21"/>
              </w:rPr>
              <w:t>.</w:t>
            </w:r>
          </w:p>
        </w:tc>
      </w:tr>
      <w:tr w:rsidR="00CF6C00" w:rsidRPr="009F7C17" w14:paraId="06A61BB2" w14:textId="77777777" w:rsidTr="00DB7B5B">
        <w:trPr>
          <w:jc w:val="center"/>
        </w:trPr>
        <w:tc>
          <w:tcPr>
            <w:tcW w:w="669" w:type="dxa"/>
            <w:shd w:val="clear" w:color="auto" w:fill="E2EFD9" w:themeFill="accent6" w:themeFillTint="33"/>
            <w:vAlign w:val="center"/>
          </w:tcPr>
          <w:p w14:paraId="70D944EC" w14:textId="77777777" w:rsidR="00CF6C00" w:rsidRPr="008F40E0" w:rsidRDefault="00CF6C00" w:rsidP="000C3A03">
            <w:pPr>
              <w:jc w:val="center"/>
              <w:rPr>
                <w:rFonts w:ascii="Times New Roman" w:hAnsi="Times New Roman" w:cs="Times New Roman"/>
                <w:b/>
                <w:bCs/>
                <w:szCs w:val="21"/>
              </w:rPr>
            </w:pPr>
            <w:bookmarkStart w:id="1" w:name="_Hlk110071239"/>
            <w:bookmarkEnd w:id="0"/>
            <w:r w:rsidRPr="008F40E0">
              <w:rPr>
                <w:rFonts w:ascii="Times New Roman" w:hAnsi="Times New Roman" w:cs="Times New Roman"/>
                <w:b/>
                <w:bCs/>
                <w:szCs w:val="21"/>
              </w:rPr>
              <w:t>0</w:t>
            </w:r>
            <w:r>
              <w:rPr>
                <w:rFonts w:ascii="Times New Roman" w:hAnsi="Times New Roman" w:cs="Times New Roman"/>
                <w:b/>
                <w:bCs/>
                <w:szCs w:val="21"/>
              </w:rPr>
              <w:t>5</w:t>
            </w:r>
          </w:p>
        </w:tc>
        <w:tc>
          <w:tcPr>
            <w:tcW w:w="2303" w:type="dxa"/>
            <w:shd w:val="clear" w:color="auto" w:fill="E2EFD9" w:themeFill="accent6" w:themeFillTint="33"/>
            <w:vAlign w:val="center"/>
          </w:tcPr>
          <w:p w14:paraId="5A35FC6E" w14:textId="37D54D2F" w:rsidR="00CF6C00" w:rsidRPr="008F40E0" w:rsidRDefault="00CF6C00" w:rsidP="000C3A03">
            <w:pPr>
              <w:jc w:val="center"/>
              <w:rPr>
                <w:rFonts w:ascii="Times New Roman" w:hAnsi="Times New Roman" w:cs="Times New Roman"/>
                <w:b/>
                <w:bCs/>
                <w:szCs w:val="21"/>
              </w:rPr>
            </w:pPr>
            <w:r>
              <w:rPr>
                <w:rFonts w:ascii="Times New Roman" w:hAnsi="Times New Roman" w:cs="Times New Roman" w:hint="eastAsia"/>
                <w:b/>
                <w:bCs/>
                <w:szCs w:val="21"/>
              </w:rPr>
              <w:t>MAP</w:t>
            </w:r>
            <w:r w:rsidRPr="008F40E0">
              <w:rPr>
                <w:rFonts w:ascii="Times New Roman" w:hAnsi="Times New Roman" w:cs="Times New Roman"/>
                <w:b/>
                <w:bCs/>
                <w:szCs w:val="21"/>
              </w:rPr>
              <w:t xml:space="preserve"> → </w:t>
            </w:r>
            <w:r>
              <w:rPr>
                <w:rFonts w:ascii="Times New Roman" w:hAnsi="Times New Roman" w:cs="Times New Roman" w:hint="eastAsia"/>
                <w:b/>
                <w:bCs/>
                <w:szCs w:val="21"/>
              </w:rPr>
              <w:t>SNC</w:t>
            </w:r>
          </w:p>
        </w:tc>
        <w:tc>
          <w:tcPr>
            <w:tcW w:w="5245" w:type="dxa"/>
          </w:tcPr>
          <w:p w14:paraId="6421FAF9" w14:textId="3A85CBCB" w:rsidR="00CF6C00" w:rsidRPr="008F40E0" w:rsidRDefault="00BF41F9" w:rsidP="00CF6C00">
            <w:pPr>
              <w:rPr>
                <w:rFonts w:ascii="Times New Roman" w:hAnsi="Times New Roman" w:cs="Times New Roman"/>
                <w:szCs w:val="21"/>
              </w:rPr>
            </w:pPr>
            <w:r w:rsidRPr="00BF41F9">
              <w:rPr>
                <w:rFonts w:ascii="Times New Roman" w:hAnsi="Times New Roman" w:cs="Times New Roman" w:hint="eastAsia"/>
                <w:szCs w:val="21"/>
              </w:rPr>
              <w:t>Increased precipitation enhanced soil nitrogen turnover by elevating soil moisture and altering plant traits</w:t>
            </w:r>
            <w:r>
              <w:rPr>
                <w:rFonts w:ascii="Times New Roman" w:hAnsi="Times New Roman" w:cs="Times New Roman" w:hint="eastAsia"/>
                <w:szCs w:val="21"/>
              </w:rPr>
              <w:t xml:space="preserve"> (</w:t>
            </w:r>
            <w:r w:rsidRPr="00BF41F9">
              <w:rPr>
                <w:rFonts w:ascii="Times New Roman" w:hAnsi="Times New Roman" w:cs="Times New Roman" w:hint="eastAsia"/>
                <w:szCs w:val="21"/>
              </w:rPr>
              <w:t>Song</w:t>
            </w:r>
            <w:r>
              <w:rPr>
                <w:rFonts w:ascii="Times New Roman" w:hAnsi="Times New Roman" w:cs="Times New Roman" w:hint="eastAsia"/>
                <w:szCs w:val="21"/>
              </w:rPr>
              <w:t>, et al., 2024)</w:t>
            </w:r>
            <w:r w:rsidRPr="00BF41F9">
              <w:rPr>
                <w:rFonts w:ascii="Times New Roman" w:hAnsi="Times New Roman" w:cs="Times New Roman" w:hint="eastAsia"/>
                <w:szCs w:val="21"/>
              </w:rPr>
              <w:t>.</w:t>
            </w:r>
          </w:p>
        </w:tc>
      </w:tr>
      <w:bookmarkEnd w:id="1"/>
      <w:tr w:rsidR="00CF6C00" w:rsidRPr="009F7C17" w14:paraId="7F1A5C5A" w14:textId="77777777" w:rsidTr="00DB7B5B">
        <w:trPr>
          <w:jc w:val="center"/>
        </w:trPr>
        <w:tc>
          <w:tcPr>
            <w:tcW w:w="669" w:type="dxa"/>
            <w:shd w:val="clear" w:color="auto" w:fill="E2EFD9" w:themeFill="accent6" w:themeFillTint="33"/>
            <w:vAlign w:val="center"/>
          </w:tcPr>
          <w:p w14:paraId="2D812B18" w14:textId="77777777" w:rsidR="00CF6C00" w:rsidRPr="008F40E0" w:rsidRDefault="00CF6C00" w:rsidP="000C3A03">
            <w:pPr>
              <w:jc w:val="center"/>
              <w:rPr>
                <w:rFonts w:ascii="Times New Roman" w:hAnsi="Times New Roman" w:cs="Times New Roman"/>
                <w:b/>
                <w:bCs/>
                <w:szCs w:val="21"/>
              </w:rPr>
            </w:pPr>
            <w:r w:rsidRPr="008F40E0">
              <w:rPr>
                <w:rFonts w:ascii="Times New Roman" w:hAnsi="Times New Roman" w:cs="Times New Roman"/>
                <w:b/>
                <w:bCs/>
                <w:szCs w:val="21"/>
              </w:rPr>
              <w:t>0</w:t>
            </w:r>
            <w:r>
              <w:rPr>
                <w:rFonts w:ascii="Times New Roman" w:hAnsi="Times New Roman" w:cs="Times New Roman"/>
                <w:b/>
                <w:bCs/>
                <w:szCs w:val="21"/>
              </w:rPr>
              <w:t>6</w:t>
            </w:r>
          </w:p>
        </w:tc>
        <w:tc>
          <w:tcPr>
            <w:tcW w:w="2303" w:type="dxa"/>
            <w:shd w:val="clear" w:color="auto" w:fill="E2EFD9" w:themeFill="accent6" w:themeFillTint="33"/>
            <w:vAlign w:val="center"/>
          </w:tcPr>
          <w:p w14:paraId="4F5F10BC" w14:textId="29D05D75" w:rsidR="00CF6C00" w:rsidRPr="008F40E0" w:rsidRDefault="00CF6C00" w:rsidP="000C3A03">
            <w:pPr>
              <w:jc w:val="center"/>
              <w:rPr>
                <w:rFonts w:ascii="Times New Roman" w:hAnsi="Times New Roman" w:cs="Times New Roman"/>
                <w:b/>
                <w:bCs/>
                <w:szCs w:val="21"/>
              </w:rPr>
            </w:pPr>
            <w:r>
              <w:rPr>
                <w:rFonts w:ascii="Times New Roman" w:hAnsi="Times New Roman" w:cs="Times New Roman" w:hint="eastAsia"/>
                <w:b/>
                <w:bCs/>
                <w:szCs w:val="21"/>
              </w:rPr>
              <w:t>MAP</w:t>
            </w:r>
            <w:r w:rsidRPr="008F40E0">
              <w:rPr>
                <w:rFonts w:ascii="Times New Roman" w:hAnsi="Times New Roman" w:cs="Times New Roman"/>
                <w:b/>
                <w:bCs/>
                <w:szCs w:val="21"/>
              </w:rPr>
              <w:t xml:space="preserve"> → </w:t>
            </w:r>
            <w:r>
              <w:rPr>
                <w:rFonts w:ascii="Times New Roman" w:hAnsi="Times New Roman" w:cs="Times New Roman" w:hint="eastAsia"/>
                <w:b/>
                <w:bCs/>
                <w:szCs w:val="21"/>
              </w:rPr>
              <w:t>Sand</w:t>
            </w:r>
          </w:p>
        </w:tc>
        <w:tc>
          <w:tcPr>
            <w:tcW w:w="5245" w:type="dxa"/>
          </w:tcPr>
          <w:p w14:paraId="0D11CE0C" w14:textId="0D170C72" w:rsidR="00CF6C00" w:rsidRPr="008F40E0" w:rsidRDefault="00476146" w:rsidP="00CF6C00">
            <w:pPr>
              <w:rPr>
                <w:rFonts w:ascii="Times New Roman" w:hAnsi="Times New Roman" w:cs="Times New Roman"/>
                <w:szCs w:val="21"/>
              </w:rPr>
            </w:pPr>
            <w:r w:rsidRPr="00476146">
              <w:rPr>
                <w:rFonts w:ascii="Times New Roman" w:hAnsi="Times New Roman" w:cs="Times New Roman" w:hint="eastAsia"/>
                <w:szCs w:val="21"/>
              </w:rPr>
              <w:t xml:space="preserve">Precipitation directly alters soil texture by modifying </w:t>
            </w:r>
            <w:r w:rsidRPr="00476146">
              <w:rPr>
                <w:rFonts w:ascii="Times New Roman" w:hAnsi="Times New Roman" w:cs="Times New Roman" w:hint="eastAsia"/>
                <w:szCs w:val="21"/>
              </w:rPr>
              <w:lastRenderedPageBreak/>
              <w:t>moisture dynamics and driving physical processes (e.g., raindrop impact, leaching, and clay dispersion), which collectively influence the relative proportions of sand, silt, and clay particles in soils</w:t>
            </w:r>
            <w:r w:rsidR="00CF6C00">
              <w:rPr>
                <w:rFonts w:ascii="Times New Roman" w:hAnsi="Times New Roman" w:cs="Times New Roman"/>
                <w:szCs w:val="21"/>
              </w:rPr>
              <w:t xml:space="preserve"> </w:t>
            </w:r>
            <w:r w:rsidR="00CF6C00">
              <w:rPr>
                <w:rFonts w:ascii="Times New Roman" w:hAnsi="Times New Roman" w:cs="Times New Roman"/>
                <w:noProof/>
                <w:szCs w:val="21"/>
              </w:rPr>
              <w:t>(</w:t>
            </w:r>
            <w:r w:rsidRPr="00476146">
              <w:rPr>
                <w:rFonts w:ascii="Times New Roman" w:hAnsi="Times New Roman" w:cs="Times New Roman" w:hint="eastAsia"/>
                <w:noProof/>
                <w:szCs w:val="21"/>
              </w:rPr>
              <w:t>Engelhardt</w:t>
            </w:r>
            <w:r>
              <w:rPr>
                <w:rFonts w:ascii="Times New Roman" w:hAnsi="Times New Roman" w:cs="Times New Roman" w:hint="eastAsia"/>
                <w:noProof/>
                <w:szCs w:val="21"/>
              </w:rPr>
              <w:t>,</w:t>
            </w:r>
            <w:r w:rsidR="00CF6C00">
              <w:rPr>
                <w:rFonts w:ascii="Times New Roman" w:hAnsi="Times New Roman" w:cs="Times New Roman"/>
                <w:noProof/>
                <w:szCs w:val="21"/>
              </w:rPr>
              <w:t xml:space="preserve"> et al.</w:t>
            </w:r>
            <w:r>
              <w:rPr>
                <w:rFonts w:ascii="Times New Roman" w:hAnsi="Times New Roman" w:cs="Times New Roman" w:hint="eastAsia"/>
                <w:noProof/>
                <w:szCs w:val="21"/>
              </w:rPr>
              <w:t>,</w:t>
            </w:r>
            <w:r w:rsidR="00CF6C00">
              <w:rPr>
                <w:rFonts w:ascii="Times New Roman" w:hAnsi="Times New Roman" w:cs="Times New Roman"/>
                <w:noProof/>
                <w:szCs w:val="21"/>
              </w:rPr>
              <w:t xml:space="preserve"> 201</w:t>
            </w:r>
            <w:r>
              <w:rPr>
                <w:rFonts w:ascii="Times New Roman" w:hAnsi="Times New Roman" w:cs="Times New Roman" w:hint="eastAsia"/>
                <w:noProof/>
                <w:szCs w:val="21"/>
              </w:rPr>
              <w:t>8</w:t>
            </w:r>
            <w:r w:rsidR="00CF6C00">
              <w:rPr>
                <w:rFonts w:ascii="Times New Roman" w:hAnsi="Times New Roman" w:cs="Times New Roman"/>
                <w:noProof/>
                <w:szCs w:val="21"/>
              </w:rPr>
              <w:t>)</w:t>
            </w:r>
            <w:r w:rsidR="00CF6C00" w:rsidRPr="00842BB3">
              <w:rPr>
                <w:rFonts w:ascii="Times New Roman" w:hAnsi="Times New Roman" w:cs="Times New Roman"/>
                <w:szCs w:val="21"/>
              </w:rPr>
              <w:t>.</w:t>
            </w:r>
          </w:p>
        </w:tc>
      </w:tr>
      <w:tr w:rsidR="00CF6C00" w:rsidRPr="009F7C17" w14:paraId="620D1766" w14:textId="77777777" w:rsidTr="00DB7B5B">
        <w:trPr>
          <w:jc w:val="center"/>
        </w:trPr>
        <w:tc>
          <w:tcPr>
            <w:tcW w:w="669" w:type="dxa"/>
            <w:shd w:val="clear" w:color="auto" w:fill="E2EFD9" w:themeFill="accent6" w:themeFillTint="33"/>
            <w:vAlign w:val="center"/>
          </w:tcPr>
          <w:p w14:paraId="3155D92A" w14:textId="77777777" w:rsidR="00CF6C00" w:rsidRPr="008F40E0" w:rsidRDefault="00CF6C00" w:rsidP="000C3A03">
            <w:pPr>
              <w:jc w:val="center"/>
              <w:rPr>
                <w:rFonts w:ascii="Times New Roman" w:hAnsi="Times New Roman" w:cs="Times New Roman"/>
                <w:b/>
                <w:bCs/>
                <w:szCs w:val="21"/>
              </w:rPr>
            </w:pPr>
            <w:r w:rsidRPr="008F40E0">
              <w:rPr>
                <w:rFonts w:ascii="Times New Roman" w:hAnsi="Times New Roman" w:cs="Times New Roman"/>
                <w:b/>
                <w:bCs/>
                <w:szCs w:val="21"/>
              </w:rPr>
              <w:t>0</w:t>
            </w:r>
            <w:r>
              <w:rPr>
                <w:rFonts w:ascii="Times New Roman" w:hAnsi="Times New Roman" w:cs="Times New Roman"/>
                <w:b/>
                <w:bCs/>
                <w:szCs w:val="21"/>
              </w:rPr>
              <w:t>7</w:t>
            </w:r>
          </w:p>
        </w:tc>
        <w:tc>
          <w:tcPr>
            <w:tcW w:w="2303" w:type="dxa"/>
            <w:shd w:val="clear" w:color="auto" w:fill="E2EFD9" w:themeFill="accent6" w:themeFillTint="33"/>
            <w:vAlign w:val="center"/>
          </w:tcPr>
          <w:p w14:paraId="4578EC76" w14:textId="4AA853D4" w:rsidR="00CF6C00" w:rsidRPr="008F40E0" w:rsidRDefault="00CF6C00" w:rsidP="000C3A03">
            <w:pPr>
              <w:jc w:val="center"/>
              <w:rPr>
                <w:rFonts w:ascii="Times New Roman" w:hAnsi="Times New Roman" w:cs="Times New Roman"/>
                <w:b/>
                <w:bCs/>
                <w:szCs w:val="21"/>
              </w:rPr>
            </w:pPr>
            <w:r>
              <w:rPr>
                <w:rFonts w:ascii="Times New Roman" w:hAnsi="Times New Roman" w:cs="Times New Roman" w:hint="eastAsia"/>
                <w:b/>
                <w:bCs/>
                <w:szCs w:val="21"/>
              </w:rPr>
              <w:t>MAP</w:t>
            </w:r>
            <w:r w:rsidRPr="008F40E0">
              <w:rPr>
                <w:rFonts w:ascii="Times New Roman" w:hAnsi="Times New Roman" w:cs="Times New Roman"/>
                <w:b/>
                <w:bCs/>
                <w:szCs w:val="21"/>
              </w:rPr>
              <w:t xml:space="preserve"> → </w:t>
            </w:r>
            <w:r>
              <w:rPr>
                <w:rFonts w:ascii="Times New Roman" w:hAnsi="Times New Roman" w:cs="Times New Roman" w:hint="eastAsia"/>
                <w:b/>
                <w:bCs/>
                <w:szCs w:val="21"/>
              </w:rPr>
              <w:t>P</w:t>
            </w:r>
            <w:r>
              <w:rPr>
                <w:rFonts w:ascii="Times New Roman" w:hAnsi="Times New Roman" w:cs="Times New Roman"/>
                <w:b/>
                <w:bCs/>
                <w:szCs w:val="21"/>
              </w:rPr>
              <w:t xml:space="preserve">lant </w:t>
            </w:r>
            <w:r>
              <w:rPr>
                <w:rFonts w:ascii="Times New Roman" w:hAnsi="Times New Roman" w:cs="Times New Roman" w:hint="eastAsia"/>
                <w:b/>
                <w:bCs/>
                <w:szCs w:val="21"/>
              </w:rPr>
              <w:t>community size</w:t>
            </w:r>
          </w:p>
        </w:tc>
        <w:tc>
          <w:tcPr>
            <w:tcW w:w="5245" w:type="dxa"/>
          </w:tcPr>
          <w:p w14:paraId="4B143A4A" w14:textId="3E154233" w:rsidR="00CF6C00" w:rsidRPr="008F40E0" w:rsidRDefault="00DA3282" w:rsidP="00CF6C00">
            <w:pPr>
              <w:rPr>
                <w:rFonts w:ascii="Times New Roman" w:hAnsi="Times New Roman" w:cs="Times New Roman"/>
                <w:szCs w:val="21"/>
              </w:rPr>
            </w:pPr>
            <w:r w:rsidRPr="00DA3282">
              <w:rPr>
                <w:rFonts w:ascii="Times New Roman" w:hAnsi="Times New Roman" w:cs="Times New Roman" w:hint="eastAsia"/>
                <w:szCs w:val="21"/>
              </w:rPr>
              <w:t xml:space="preserve">Increased precipitation significantly enhances </w:t>
            </w:r>
            <w:r>
              <w:rPr>
                <w:rFonts w:ascii="Times New Roman" w:hAnsi="Times New Roman" w:cs="Times New Roman" w:hint="eastAsia"/>
                <w:szCs w:val="21"/>
              </w:rPr>
              <w:t>p</w:t>
            </w:r>
            <w:r w:rsidRPr="00DA3282">
              <w:rPr>
                <w:rFonts w:ascii="Times New Roman" w:hAnsi="Times New Roman" w:cs="Times New Roman" w:hint="eastAsia"/>
                <w:szCs w:val="21"/>
              </w:rPr>
              <w:t>lant community size in desert grasslands by improving soil moisture availability and promoting plant species richness</w:t>
            </w:r>
            <w:r w:rsidR="00CF6C00">
              <w:rPr>
                <w:rFonts w:ascii="Times New Roman" w:hAnsi="Times New Roman" w:cs="Times New Roman"/>
                <w:szCs w:val="21"/>
              </w:rPr>
              <w:t xml:space="preserve"> </w:t>
            </w:r>
            <w:r w:rsidR="00CF6C00">
              <w:rPr>
                <w:rFonts w:ascii="Times New Roman" w:hAnsi="Times New Roman" w:cs="Times New Roman"/>
                <w:noProof/>
                <w:szCs w:val="21"/>
              </w:rPr>
              <w:t>(</w:t>
            </w:r>
            <w:r>
              <w:rPr>
                <w:rFonts w:ascii="Times New Roman" w:hAnsi="Times New Roman" w:cs="Times New Roman" w:hint="eastAsia"/>
                <w:noProof/>
                <w:szCs w:val="21"/>
              </w:rPr>
              <w:t>Li,</w:t>
            </w:r>
            <w:r w:rsidR="00CF6C00">
              <w:rPr>
                <w:rFonts w:ascii="Times New Roman" w:hAnsi="Times New Roman" w:cs="Times New Roman"/>
                <w:noProof/>
                <w:szCs w:val="21"/>
              </w:rPr>
              <w:t xml:space="preserve"> et al.</w:t>
            </w:r>
            <w:r>
              <w:rPr>
                <w:rFonts w:ascii="Times New Roman" w:hAnsi="Times New Roman" w:cs="Times New Roman" w:hint="eastAsia"/>
                <w:noProof/>
                <w:szCs w:val="21"/>
              </w:rPr>
              <w:t>,</w:t>
            </w:r>
            <w:r w:rsidR="00CF6C00">
              <w:rPr>
                <w:rFonts w:ascii="Times New Roman" w:hAnsi="Times New Roman" w:cs="Times New Roman"/>
                <w:noProof/>
                <w:szCs w:val="21"/>
              </w:rPr>
              <w:t xml:space="preserve"> 20</w:t>
            </w:r>
            <w:r>
              <w:rPr>
                <w:rFonts w:ascii="Times New Roman" w:hAnsi="Times New Roman" w:cs="Times New Roman" w:hint="eastAsia"/>
                <w:noProof/>
                <w:szCs w:val="21"/>
              </w:rPr>
              <w:t>24</w:t>
            </w:r>
            <w:r w:rsidR="00CF6C00">
              <w:rPr>
                <w:rFonts w:ascii="Times New Roman" w:hAnsi="Times New Roman" w:cs="Times New Roman"/>
                <w:noProof/>
                <w:szCs w:val="21"/>
              </w:rPr>
              <w:t>)</w:t>
            </w:r>
            <w:r w:rsidR="00CF6C00" w:rsidRPr="00DA41DC">
              <w:rPr>
                <w:rFonts w:ascii="Times New Roman" w:hAnsi="Times New Roman" w:cs="Times New Roman"/>
                <w:szCs w:val="21"/>
              </w:rPr>
              <w:t>.</w:t>
            </w:r>
          </w:p>
        </w:tc>
      </w:tr>
      <w:tr w:rsidR="00CF6C00" w:rsidRPr="009F7C17" w14:paraId="1A142894" w14:textId="77777777" w:rsidTr="00DB7B5B">
        <w:trPr>
          <w:jc w:val="center"/>
        </w:trPr>
        <w:tc>
          <w:tcPr>
            <w:tcW w:w="669" w:type="dxa"/>
            <w:shd w:val="clear" w:color="auto" w:fill="E2EFD9" w:themeFill="accent6" w:themeFillTint="33"/>
            <w:vAlign w:val="center"/>
          </w:tcPr>
          <w:p w14:paraId="2B47A130" w14:textId="77777777" w:rsidR="00CF6C00" w:rsidRPr="008F40E0" w:rsidRDefault="00CF6C00" w:rsidP="000C3A03">
            <w:pPr>
              <w:jc w:val="center"/>
              <w:rPr>
                <w:rFonts w:ascii="Times New Roman" w:hAnsi="Times New Roman" w:cs="Times New Roman"/>
                <w:b/>
                <w:bCs/>
                <w:szCs w:val="21"/>
              </w:rPr>
            </w:pPr>
            <w:r w:rsidRPr="008F40E0">
              <w:rPr>
                <w:rFonts w:ascii="Times New Roman" w:hAnsi="Times New Roman" w:cs="Times New Roman"/>
                <w:b/>
                <w:bCs/>
                <w:szCs w:val="21"/>
              </w:rPr>
              <w:t>0</w:t>
            </w:r>
            <w:r>
              <w:rPr>
                <w:rFonts w:ascii="Times New Roman" w:hAnsi="Times New Roman" w:cs="Times New Roman"/>
                <w:b/>
                <w:bCs/>
                <w:szCs w:val="21"/>
              </w:rPr>
              <w:t>8</w:t>
            </w:r>
          </w:p>
        </w:tc>
        <w:tc>
          <w:tcPr>
            <w:tcW w:w="2303" w:type="dxa"/>
            <w:shd w:val="clear" w:color="auto" w:fill="E2EFD9" w:themeFill="accent6" w:themeFillTint="33"/>
            <w:vAlign w:val="center"/>
          </w:tcPr>
          <w:p w14:paraId="75FF6EF3" w14:textId="6B43FE6B" w:rsidR="00CF6C00" w:rsidRPr="008F40E0" w:rsidRDefault="00CF6C00" w:rsidP="000C3A03">
            <w:pPr>
              <w:jc w:val="center"/>
              <w:rPr>
                <w:rFonts w:ascii="Times New Roman" w:hAnsi="Times New Roman" w:cs="Times New Roman"/>
                <w:b/>
                <w:bCs/>
                <w:szCs w:val="21"/>
              </w:rPr>
            </w:pPr>
            <w:r>
              <w:rPr>
                <w:rFonts w:ascii="Times New Roman" w:hAnsi="Times New Roman" w:cs="Times New Roman" w:hint="eastAsia"/>
                <w:b/>
                <w:bCs/>
                <w:szCs w:val="21"/>
              </w:rPr>
              <w:t>MAP</w:t>
            </w:r>
            <w:r w:rsidRPr="008F40E0">
              <w:rPr>
                <w:rFonts w:ascii="Times New Roman" w:hAnsi="Times New Roman" w:cs="Times New Roman"/>
                <w:b/>
                <w:bCs/>
                <w:szCs w:val="21"/>
              </w:rPr>
              <w:t xml:space="preserve"> → </w:t>
            </w:r>
            <w:r>
              <w:rPr>
                <w:rFonts w:ascii="Times New Roman" w:hAnsi="Times New Roman" w:cs="Times New Roman" w:hint="eastAsia"/>
                <w:b/>
                <w:bCs/>
                <w:szCs w:val="21"/>
              </w:rPr>
              <w:t>R/S</w:t>
            </w:r>
          </w:p>
        </w:tc>
        <w:tc>
          <w:tcPr>
            <w:tcW w:w="5245" w:type="dxa"/>
          </w:tcPr>
          <w:p w14:paraId="6350492D" w14:textId="7F865184" w:rsidR="00CF6C00" w:rsidRPr="008F40E0" w:rsidRDefault="00DA3282" w:rsidP="00CF6C00">
            <w:pPr>
              <w:rPr>
                <w:rFonts w:ascii="Times New Roman" w:hAnsi="Times New Roman" w:cs="Times New Roman"/>
                <w:szCs w:val="21"/>
              </w:rPr>
            </w:pPr>
            <w:r w:rsidRPr="00DA3282">
              <w:rPr>
                <w:rFonts w:ascii="Times New Roman" w:hAnsi="Times New Roman" w:cs="Times New Roman" w:hint="eastAsia"/>
                <w:szCs w:val="21"/>
              </w:rPr>
              <w:t>Mean annual precipitation exhibited a significant negative relationship with root:</w:t>
            </w:r>
            <w:r>
              <w:rPr>
                <w:rFonts w:ascii="Times New Roman" w:hAnsi="Times New Roman" w:cs="Times New Roman" w:hint="eastAsia"/>
                <w:szCs w:val="21"/>
              </w:rPr>
              <w:t xml:space="preserve"> </w:t>
            </w:r>
            <w:r w:rsidRPr="00DA3282">
              <w:rPr>
                <w:rFonts w:ascii="Times New Roman" w:hAnsi="Times New Roman" w:cs="Times New Roman" w:hint="eastAsia"/>
                <w:szCs w:val="21"/>
              </w:rPr>
              <w:t>shoot ratios across terrestrial biomes, suggesting increased water availability promotes greater biomass allocation to shoots relative to roots</w:t>
            </w:r>
            <w:r>
              <w:rPr>
                <w:rFonts w:ascii="Times New Roman" w:hAnsi="Times New Roman" w:cs="Times New Roman" w:hint="eastAsia"/>
                <w:szCs w:val="21"/>
              </w:rPr>
              <w:t xml:space="preserve"> (</w:t>
            </w:r>
            <w:proofErr w:type="spellStart"/>
            <w:r w:rsidRPr="00DA3282">
              <w:rPr>
                <w:rFonts w:ascii="Times New Roman" w:hAnsi="Times New Roman" w:cs="Times New Roman" w:hint="eastAsia"/>
                <w:szCs w:val="21"/>
              </w:rPr>
              <w:t>Mokany</w:t>
            </w:r>
            <w:proofErr w:type="spellEnd"/>
            <w:r>
              <w:rPr>
                <w:rFonts w:ascii="Times New Roman" w:hAnsi="Times New Roman" w:cs="Times New Roman" w:hint="eastAsia"/>
                <w:szCs w:val="21"/>
              </w:rPr>
              <w:t>, et al., 2005)</w:t>
            </w:r>
            <w:r w:rsidR="00CF6C00">
              <w:rPr>
                <w:rFonts w:ascii="Times New Roman" w:hAnsi="Times New Roman" w:cs="Times New Roman"/>
                <w:szCs w:val="21"/>
              </w:rPr>
              <w:t>.</w:t>
            </w:r>
          </w:p>
        </w:tc>
      </w:tr>
      <w:tr w:rsidR="00CF6C00" w:rsidRPr="009F7C17" w14:paraId="2FFE52F9" w14:textId="77777777" w:rsidTr="00DB7B5B">
        <w:trPr>
          <w:jc w:val="center"/>
        </w:trPr>
        <w:tc>
          <w:tcPr>
            <w:tcW w:w="669" w:type="dxa"/>
            <w:shd w:val="clear" w:color="auto" w:fill="E2EFD9" w:themeFill="accent6" w:themeFillTint="33"/>
            <w:vAlign w:val="center"/>
          </w:tcPr>
          <w:p w14:paraId="12657874" w14:textId="77777777" w:rsidR="00CF6C00" w:rsidRPr="008F40E0" w:rsidRDefault="00CF6C00" w:rsidP="000C3A03">
            <w:pPr>
              <w:jc w:val="center"/>
              <w:rPr>
                <w:rFonts w:ascii="Times New Roman" w:hAnsi="Times New Roman" w:cs="Times New Roman"/>
                <w:b/>
                <w:bCs/>
                <w:szCs w:val="21"/>
              </w:rPr>
            </w:pPr>
            <w:r w:rsidRPr="008F40E0">
              <w:rPr>
                <w:rFonts w:ascii="Times New Roman" w:hAnsi="Times New Roman" w:cs="Times New Roman"/>
                <w:b/>
                <w:bCs/>
                <w:szCs w:val="21"/>
              </w:rPr>
              <w:t>0</w:t>
            </w:r>
            <w:r>
              <w:rPr>
                <w:rFonts w:ascii="Times New Roman" w:hAnsi="Times New Roman" w:cs="Times New Roman"/>
                <w:b/>
                <w:bCs/>
                <w:szCs w:val="21"/>
              </w:rPr>
              <w:t>9</w:t>
            </w:r>
          </w:p>
        </w:tc>
        <w:tc>
          <w:tcPr>
            <w:tcW w:w="2303" w:type="dxa"/>
            <w:shd w:val="clear" w:color="auto" w:fill="E2EFD9" w:themeFill="accent6" w:themeFillTint="33"/>
            <w:vAlign w:val="center"/>
          </w:tcPr>
          <w:p w14:paraId="59CAC6F1" w14:textId="5748D9E9" w:rsidR="00CF6C00" w:rsidRPr="008F40E0" w:rsidRDefault="00CF6C00" w:rsidP="000C3A03">
            <w:pPr>
              <w:jc w:val="center"/>
              <w:rPr>
                <w:rFonts w:ascii="Times New Roman" w:hAnsi="Times New Roman" w:cs="Times New Roman"/>
                <w:b/>
                <w:bCs/>
                <w:szCs w:val="21"/>
              </w:rPr>
            </w:pPr>
            <w:r>
              <w:rPr>
                <w:rFonts w:ascii="Times New Roman" w:hAnsi="Times New Roman" w:cs="Times New Roman" w:hint="eastAsia"/>
                <w:b/>
                <w:bCs/>
                <w:szCs w:val="21"/>
              </w:rPr>
              <w:t>SNC</w:t>
            </w:r>
            <w:r w:rsidRPr="008F40E0">
              <w:rPr>
                <w:rFonts w:ascii="Times New Roman" w:hAnsi="Times New Roman" w:cs="Times New Roman"/>
                <w:b/>
                <w:bCs/>
                <w:szCs w:val="21"/>
              </w:rPr>
              <w:t xml:space="preserve"> → </w:t>
            </w:r>
            <w:r>
              <w:rPr>
                <w:rFonts w:ascii="Times New Roman" w:hAnsi="Times New Roman" w:cs="Times New Roman" w:hint="eastAsia"/>
                <w:b/>
                <w:bCs/>
                <w:szCs w:val="21"/>
              </w:rPr>
              <w:t>P</w:t>
            </w:r>
            <w:r>
              <w:rPr>
                <w:rFonts w:ascii="Times New Roman" w:hAnsi="Times New Roman" w:cs="Times New Roman"/>
                <w:b/>
                <w:bCs/>
                <w:szCs w:val="21"/>
              </w:rPr>
              <w:t xml:space="preserve">lant </w:t>
            </w:r>
            <w:r>
              <w:rPr>
                <w:rFonts w:ascii="Times New Roman" w:hAnsi="Times New Roman" w:cs="Times New Roman" w:hint="eastAsia"/>
                <w:b/>
                <w:bCs/>
                <w:szCs w:val="21"/>
              </w:rPr>
              <w:t>community size</w:t>
            </w:r>
          </w:p>
        </w:tc>
        <w:tc>
          <w:tcPr>
            <w:tcW w:w="5245" w:type="dxa"/>
          </w:tcPr>
          <w:p w14:paraId="533EEC5B" w14:textId="05526908" w:rsidR="00CF6C00" w:rsidRPr="008F40E0" w:rsidRDefault="001C3C02" w:rsidP="00CF6C00">
            <w:pPr>
              <w:rPr>
                <w:rFonts w:ascii="Times New Roman" w:hAnsi="Times New Roman" w:cs="Times New Roman"/>
                <w:szCs w:val="21"/>
              </w:rPr>
            </w:pPr>
            <w:r w:rsidRPr="001C3C02">
              <w:rPr>
                <w:rFonts w:ascii="Times New Roman" w:hAnsi="Times New Roman" w:cs="Times New Roman" w:hint="eastAsia"/>
                <w:szCs w:val="21"/>
              </w:rPr>
              <w:t xml:space="preserve">Along the aridity gradient, </w:t>
            </w:r>
            <w:r w:rsidR="009845B8">
              <w:rPr>
                <w:rFonts w:ascii="Times New Roman" w:hAnsi="Times New Roman" w:cs="Times New Roman" w:hint="eastAsia"/>
                <w:szCs w:val="21"/>
              </w:rPr>
              <w:t>SNC</w:t>
            </w:r>
            <w:r w:rsidRPr="001C3C02">
              <w:rPr>
                <w:rFonts w:ascii="Times New Roman" w:hAnsi="Times New Roman" w:cs="Times New Roman" w:hint="eastAsia"/>
                <w:szCs w:val="21"/>
              </w:rPr>
              <w:t xml:space="preserve"> showed a strong positive correlation with aboveground plant biomass, where increasing aridity reduced </w:t>
            </w:r>
            <w:r w:rsidR="009845B8">
              <w:rPr>
                <w:rFonts w:ascii="Times New Roman" w:hAnsi="Times New Roman" w:cs="Times New Roman" w:hint="eastAsia"/>
                <w:szCs w:val="21"/>
              </w:rPr>
              <w:t>SNC</w:t>
            </w:r>
            <w:r w:rsidRPr="001C3C02">
              <w:rPr>
                <w:rFonts w:ascii="Times New Roman" w:hAnsi="Times New Roman" w:cs="Times New Roman" w:hint="eastAsia"/>
                <w:szCs w:val="21"/>
              </w:rPr>
              <w:t xml:space="preserve"> primarily through its negative impact on plant productivity, establishing a critical plant-mediated feedback loop in the nitrogen cycle</w:t>
            </w:r>
            <w:r w:rsidR="00CF6C00" w:rsidRPr="00DA41DC">
              <w:rPr>
                <w:rFonts w:ascii="Times New Roman" w:hAnsi="Times New Roman" w:cs="Times New Roman"/>
                <w:szCs w:val="21"/>
              </w:rPr>
              <w:t xml:space="preserve"> </w:t>
            </w:r>
            <w:r w:rsidR="00CF6C00">
              <w:rPr>
                <w:rFonts w:ascii="Times New Roman" w:hAnsi="Times New Roman" w:cs="Times New Roman"/>
                <w:noProof/>
                <w:szCs w:val="21"/>
              </w:rPr>
              <w:t>(</w:t>
            </w:r>
            <w:r w:rsidRPr="001C3C02">
              <w:rPr>
                <w:rFonts w:ascii="Times New Roman" w:hAnsi="Times New Roman" w:cs="Times New Roman" w:hint="eastAsia"/>
                <w:noProof/>
                <w:szCs w:val="21"/>
              </w:rPr>
              <w:t>Yang, et al., 2011</w:t>
            </w:r>
            <w:r w:rsidR="00CF6C00">
              <w:rPr>
                <w:rFonts w:ascii="Times New Roman" w:hAnsi="Times New Roman" w:cs="Times New Roman"/>
                <w:noProof/>
                <w:szCs w:val="21"/>
              </w:rPr>
              <w:t>)</w:t>
            </w:r>
          </w:p>
        </w:tc>
      </w:tr>
      <w:tr w:rsidR="00CF6C00" w:rsidRPr="009F7C17" w14:paraId="3A2A10E2" w14:textId="77777777" w:rsidTr="00DB7B5B">
        <w:trPr>
          <w:jc w:val="center"/>
        </w:trPr>
        <w:tc>
          <w:tcPr>
            <w:tcW w:w="669" w:type="dxa"/>
            <w:shd w:val="clear" w:color="auto" w:fill="E2EFD9" w:themeFill="accent6" w:themeFillTint="33"/>
            <w:vAlign w:val="center"/>
          </w:tcPr>
          <w:p w14:paraId="4AC1F439" w14:textId="77777777" w:rsidR="00CF6C00" w:rsidRPr="008F40E0" w:rsidRDefault="00CF6C00" w:rsidP="000C3A03">
            <w:pPr>
              <w:jc w:val="center"/>
              <w:rPr>
                <w:rFonts w:ascii="Times New Roman" w:hAnsi="Times New Roman" w:cs="Times New Roman"/>
                <w:b/>
                <w:bCs/>
                <w:szCs w:val="21"/>
              </w:rPr>
            </w:pPr>
            <w:r>
              <w:rPr>
                <w:rFonts w:ascii="Times New Roman" w:hAnsi="Times New Roman" w:cs="Times New Roman"/>
                <w:b/>
                <w:bCs/>
                <w:szCs w:val="21"/>
              </w:rPr>
              <w:t>10</w:t>
            </w:r>
          </w:p>
        </w:tc>
        <w:tc>
          <w:tcPr>
            <w:tcW w:w="2303" w:type="dxa"/>
            <w:shd w:val="clear" w:color="auto" w:fill="E2EFD9" w:themeFill="accent6" w:themeFillTint="33"/>
            <w:vAlign w:val="center"/>
          </w:tcPr>
          <w:p w14:paraId="0DC2F96A" w14:textId="1AEAD17C" w:rsidR="00CF6C00" w:rsidRPr="008F40E0" w:rsidRDefault="00CF6C00" w:rsidP="000C3A03">
            <w:pPr>
              <w:jc w:val="center"/>
              <w:rPr>
                <w:rFonts w:ascii="Times New Roman" w:hAnsi="Times New Roman" w:cs="Times New Roman"/>
                <w:b/>
                <w:bCs/>
                <w:szCs w:val="21"/>
              </w:rPr>
            </w:pPr>
            <w:r>
              <w:rPr>
                <w:rFonts w:ascii="Times New Roman" w:hAnsi="Times New Roman" w:cs="Times New Roman" w:hint="eastAsia"/>
                <w:b/>
                <w:bCs/>
                <w:szCs w:val="21"/>
              </w:rPr>
              <w:t>SNC</w:t>
            </w:r>
            <w:r w:rsidRPr="008F40E0">
              <w:rPr>
                <w:rFonts w:ascii="Times New Roman" w:hAnsi="Times New Roman" w:cs="Times New Roman"/>
                <w:b/>
                <w:bCs/>
                <w:szCs w:val="21"/>
              </w:rPr>
              <w:t xml:space="preserve">→ </w:t>
            </w:r>
            <w:r>
              <w:rPr>
                <w:rFonts w:ascii="Times New Roman" w:hAnsi="Times New Roman" w:cs="Times New Roman" w:hint="eastAsia"/>
                <w:b/>
                <w:bCs/>
                <w:szCs w:val="21"/>
              </w:rPr>
              <w:t>R/S</w:t>
            </w:r>
          </w:p>
        </w:tc>
        <w:tc>
          <w:tcPr>
            <w:tcW w:w="5245" w:type="dxa"/>
          </w:tcPr>
          <w:p w14:paraId="0BE70EA9" w14:textId="7AF26D85" w:rsidR="00CF6C00" w:rsidRPr="008F40E0" w:rsidRDefault="00523353" w:rsidP="00CF6C00">
            <w:pPr>
              <w:rPr>
                <w:rFonts w:ascii="Times New Roman" w:hAnsi="Times New Roman" w:cs="Times New Roman"/>
                <w:szCs w:val="21"/>
              </w:rPr>
            </w:pPr>
            <w:r w:rsidRPr="00523353">
              <w:rPr>
                <w:rFonts w:ascii="Times New Roman" w:hAnsi="Times New Roman" w:cs="Times New Roman" w:hint="eastAsia"/>
                <w:szCs w:val="21"/>
              </w:rPr>
              <w:t xml:space="preserve">Plants optimize growth under elevated nitrogen by reducing </w:t>
            </w:r>
            <w:r>
              <w:rPr>
                <w:rFonts w:ascii="Times New Roman" w:hAnsi="Times New Roman" w:cs="Times New Roman" w:hint="eastAsia"/>
                <w:szCs w:val="21"/>
              </w:rPr>
              <w:t>R/S</w:t>
            </w:r>
            <w:r w:rsidRPr="00523353">
              <w:rPr>
                <w:rFonts w:ascii="Times New Roman" w:hAnsi="Times New Roman" w:cs="Times New Roman" w:hint="eastAsia"/>
                <w:szCs w:val="21"/>
              </w:rPr>
              <w:t>, as increased nitrogen availability favors aboveground biomass investment over root maintenance due to improved nitrogen uptake efficiency</w:t>
            </w:r>
            <w:r w:rsidR="00CF6C00">
              <w:rPr>
                <w:rFonts w:ascii="Times New Roman" w:hAnsi="Times New Roman" w:cs="Times New Roman"/>
                <w:szCs w:val="21"/>
              </w:rPr>
              <w:t xml:space="preserve"> </w:t>
            </w:r>
            <w:r w:rsidR="00CF6C00">
              <w:rPr>
                <w:rFonts w:ascii="Times New Roman" w:hAnsi="Times New Roman" w:cs="Times New Roman"/>
                <w:noProof/>
                <w:szCs w:val="21"/>
              </w:rPr>
              <w:t>(</w:t>
            </w:r>
            <w:r w:rsidRPr="00523353">
              <w:rPr>
                <w:rFonts w:ascii="Times New Roman" w:hAnsi="Times New Roman" w:cs="Times New Roman" w:hint="eastAsia"/>
                <w:noProof/>
                <w:szCs w:val="21"/>
              </w:rPr>
              <w:t>Hilbert</w:t>
            </w:r>
            <w:r>
              <w:rPr>
                <w:rFonts w:ascii="Times New Roman" w:hAnsi="Times New Roman" w:cs="Times New Roman" w:hint="eastAsia"/>
                <w:noProof/>
                <w:szCs w:val="21"/>
              </w:rPr>
              <w:t>,</w:t>
            </w:r>
            <w:r w:rsidR="00CF6C00">
              <w:rPr>
                <w:rFonts w:ascii="Times New Roman" w:hAnsi="Times New Roman" w:cs="Times New Roman"/>
                <w:noProof/>
                <w:szCs w:val="21"/>
              </w:rPr>
              <w:t xml:space="preserve"> </w:t>
            </w:r>
            <w:r>
              <w:rPr>
                <w:rFonts w:ascii="Times New Roman" w:hAnsi="Times New Roman" w:cs="Times New Roman" w:hint="eastAsia"/>
                <w:noProof/>
                <w:szCs w:val="21"/>
              </w:rPr>
              <w:t>1990</w:t>
            </w:r>
            <w:r w:rsidR="00CF6C00">
              <w:rPr>
                <w:rFonts w:ascii="Times New Roman" w:hAnsi="Times New Roman" w:cs="Times New Roman"/>
                <w:noProof/>
                <w:szCs w:val="21"/>
              </w:rPr>
              <w:t>)</w:t>
            </w:r>
          </w:p>
        </w:tc>
      </w:tr>
      <w:tr w:rsidR="00CF6C00" w:rsidRPr="009F7C17" w14:paraId="5D2FDE96" w14:textId="77777777" w:rsidTr="00DB7B5B">
        <w:trPr>
          <w:jc w:val="center"/>
        </w:trPr>
        <w:tc>
          <w:tcPr>
            <w:tcW w:w="669" w:type="dxa"/>
            <w:shd w:val="clear" w:color="auto" w:fill="E2EFD9" w:themeFill="accent6" w:themeFillTint="33"/>
            <w:vAlign w:val="center"/>
          </w:tcPr>
          <w:p w14:paraId="7AD67D5F" w14:textId="77777777" w:rsidR="00CF6C00" w:rsidRPr="008F40E0" w:rsidRDefault="00CF6C00" w:rsidP="000C3A03">
            <w:pPr>
              <w:jc w:val="center"/>
              <w:rPr>
                <w:rFonts w:ascii="Times New Roman" w:hAnsi="Times New Roman" w:cs="Times New Roman"/>
                <w:b/>
                <w:bCs/>
                <w:szCs w:val="21"/>
              </w:rPr>
            </w:pPr>
            <w:r w:rsidRPr="008F40E0">
              <w:rPr>
                <w:rFonts w:ascii="Times New Roman" w:hAnsi="Times New Roman" w:cs="Times New Roman"/>
                <w:b/>
                <w:bCs/>
                <w:szCs w:val="21"/>
              </w:rPr>
              <w:t>1</w:t>
            </w:r>
            <w:r>
              <w:rPr>
                <w:rFonts w:ascii="Times New Roman" w:hAnsi="Times New Roman" w:cs="Times New Roman"/>
                <w:b/>
                <w:bCs/>
                <w:szCs w:val="21"/>
              </w:rPr>
              <w:t>1</w:t>
            </w:r>
          </w:p>
        </w:tc>
        <w:tc>
          <w:tcPr>
            <w:tcW w:w="2303" w:type="dxa"/>
            <w:shd w:val="clear" w:color="auto" w:fill="E2EFD9" w:themeFill="accent6" w:themeFillTint="33"/>
            <w:vAlign w:val="center"/>
          </w:tcPr>
          <w:p w14:paraId="1194AC76" w14:textId="4CE61104" w:rsidR="00CF6C00" w:rsidRPr="008F40E0" w:rsidRDefault="00CF6C00" w:rsidP="000C3A03">
            <w:pPr>
              <w:jc w:val="center"/>
              <w:rPr>
                <w:rFonts w:ascii="Times New Roman" w:hAnsi="Times New Roman" w:cs="Times New Roman"/>
                <w:b/>
                <w:bCs/>
                <w:szCs w:val="21"/>
              </w:rPr>
            </w:pPr>
            <w:r>
              <w:rPr>
                <w:rFonts w:ascii="Times New Roman" w:hAnsi="Times New Roman" w:cs="Times New Roman" w:hint="eastAsia"/>
                <w:b/>
                <w:bCs/>
                <w:szCs w:val="21"/>
              </w:rPr>
              <w:t>Sand</w:t>
            </w:r>
            <w:r w:rsidRPr="008F40E0">
              <w:rPr>
                <w:rFonts w:ascii="Times New Roman" w:hAnsi="Times New Roman" w:cs="Times New Roman"/>
                <w:b/>
                <w:bCs/>
                <w:szCs w:val="21"/>
              </w:rPr>
              <w:t xml:space="preserve"> → </w:t>
            </w:r>
            <w:r>
              <w:rPr>
                <w:rFonts w:ascii="Times New Roman" w:hAnsi="Times New Roman" w:cs="Times New Roman" w:hint="eastAsia"/>
                <w:b/>
                <w:bCs/>
                <w:szCs w:val="21"/>
              </w:rPr>
              <w:t>P</w:t>
            </w:r>
            <w:r>
              <w:rPr>
                <w:rFonts w:ascii="Times New Roman" w:hAnsi="Times New Roman" w:cs="Times New Roman"/>
                <w:b/>
                <w:bCs/>
                <w:szCs w:val="21"/>
              </w:rPr>
              <w:t xml:space="preserve">lant </w:t>
            </w:r>
            <w:r>
              <w:rPr>
                <w:rFonts w:ascii="Times New Roman" w:hAnsi="Times New Roman" w:cs="Times New Roman" w:hint="eastAsia"/>
                <w:b/>
                <w:bCs/>
                <w:szCs w:val="21"/>
              </w:rPr>
              <w:t>community size</w:t>
            </w:r>
          </w:p>
        </w:tc>
        <w:tc>
          <w:tcPr>
            <w:tcW w:w="5245" w:type="dxa"/>
          </w:tcPr>
          <w:p w14:paraId="0FA8E397" w14:textId="61167D3D" w:rsidR="00CF6C00" w:rsidRPr="008F40E0" w:rsidRDefault="001B5BBA" w:rsidP="00CF6C00">
            <w:pPr>
              <w:rPr>
                <w:rFonts w:ascii="Times New Roman" w:hAnsi="Times New Roman" w:cs="Times New Roman"/>
                <w:szCs w:val="21"/>
              </w:rPr>
            </w:pPr>
            <w:r w:rsidRPr="001B5BBA">
              <w:rPr>
                <w:rFonts w:ascii="Times New Roman" w:hAnsi="Times New Roman" w:cs="Times New Roman" w:hint="eastAsia"/>
                <w:szCs w:val="21"/>
              </w:rPr>
              <w:t>Meta-analysis revealed that soil texture critically mediates N-fixers</w:t>
            </w:r>
            <w:r>
              <w:rPr>
                <w:rFonts w:ascii="Times New Roman" w:hAnsi="Times New Roman" w:cs="Times New Roman"/>
                <w:szCs w:val="21"/>
              </w:rPr>
              <w:t>’</w:t>
            </w:r>
            <w:r w:rsidRPr="001B5BBA">
              <w:rPr>
                <w:rFonts w:ascii="Times New Roman" w:hAnsi="Times New Roman" w:cs="Times New Roman" w:hint="eastAsia"/>
                <w:szCs w:val="21"/>
              </w:rPr>
              <w:t xml:space="preserve"> facilitation of neighbor plant biomass, with stronger positive effects in fine-textured (clay-rich) soils </w:t>
            </w:r>
            <w:r w:rsidRPr="001B5BBA">
              <w:rPr>
                <w:rFonts w:ascii="Times New Roman" w:hAnsi="Times New Roman" w:cs="Times New Roman" w:hint="eastAsia"/>
                <w:szCs w:val="21"/>
              </w:rPr>
              <w:lastRenderedPageBreak/>
              <w:t>versus coarse-textured (sandy) soils, likely due to enhanced nitrogen retention and availability in finer substrates</w:t>
            </w:r>
            <w:r w:rsidR="00CF6C00">
              <w:rPr>
                <w:rFonts w:ascii="Times New Roman" w:hAnsi="Times New Roman" w:cs="Times New Roman"/>
                <w:szCs w:val="21"/>
              </w:rPr>
              <w:t xml:space="preserve"> </w:t>
            </w:r>
            <w:r w:rsidR="00CF6C00">
              <w:rPr>
                <w:rFonts w:ascii="Times New Roman" w:hAnsi="Times New Roman" w:cs="Times New Roman"/>
                <w:noProof/>
                <w:szCs w:val="21"/>
              </w:rPr>
              <w:t>(</w:t>
            </w:r>
            <w:r w:rsidRPr="001B5BBA">
              <w:rPr>
                <w:rFonts w:ascii="Times New Roman" w:hAnsi="Times New Roman" w:cs="Times New Roman" w:hint="eastAsia"/>
                <w:noProof/>
                <w:szCs w:val="21"/>
              </w:rPr>
              <w:t>Ortiz</w:t>
            </w:r>
            <w:r>
              <w:rPr>
                <w:rFonts w:ascii="Times New Roman" w:hAnsi="Times New Roman" w:cs="Times New Roman" w:hint="eastAsia"/>
                <w:noProof/>
                <w:szCs w:val="21"/>
              </w:rPr>
              <w:t xml:space="preserve"> </w:t>
            </w:r>
            <w:r w:rsidRPr="001B5BBA">
              <w:rPr>
                <w:rFonts w:ascii="Times New Roman" w:hAnsi="Times New Roman" w:cs="Times New Roman" w:hint="eastAsia"/>
                <w:noProof/>
                <w:szCs w:val="21"/>
              </w:rPr>
              <w:t>&amp; Wolf</w:t>
            </w:r>
            <w:r>
              <w:rPr>
                <w:rFonts w:ascii="Times New Roman" w:hAnsi="Times New Roman" w:cs="Times New Roman" w:hint="eastAsia"/>
                <w:noProof/>
                <w:szCs w:val="21"/>
              </w:rPr>
              <w:t>, 2024</w:t>
            </w:r>
            <w:r w:rsidR="00CF6C00">
              <w:rPr>
                <w:rFonts w:ascii="Times New Roman" w:hAnsi="Times New Roman" w:cs="Times New Roman"/>
                <w:noProof/>
                <w:szCs w:val="21"/>
              </w:rPr>
              <w:t>)</w:t>
            </w:r>
            <w:r w:rsidR="00CF6C00" w:rsidRPr="00137162">
              <w:rPr>
                <w:rFonts w:ascii="Times New Roman" w:hAnsi="Times New Roman" w:cs="Times New Roman"/>
                <w:szCs w:val="21"/>
              </w:rPr>
              <w:t>.</w:t>
            </w:r>
          </w:p>
        </w:tc>
      </w:tr>
      <w:tr w:rsidR="00CF6C00" w:rsidRPr="009F7C17" w14:paraId="23C0B7ED" w14:textId="77777777" w:rsidTr="00DB7B5B">
        <w:trPr>
          <w:jc w:val="center"/>
        </w:trPr>
        <w:tc>
          <w:tcPr>
            <w:tcW w:w="669" w:type="dxa"/>
            <w:shd w:val="clear" w:color="auto" w:fill="E2EFD9" w:themeFill="accent6" w:themeFillTint="33"/>
            <w:vAlign w:val="center"/>
          </w:tcPr>
          <w:p w14:paraId="107B0C51" w14:textId="77777777" w:rsidR="00CF6C00" w:rsidRPr="008F40E0" w:rsidRDefault="00CF6C00" w:rsidP="000C3A03">
            <w:pPr>
              <w:jc w:val="center"/>
              <w:rPr>
                <w:rFonts w:ascii="Times New Roman" w:hAnsi="Times New Roman" w:cs="Times New Roman"/>
                <w:b/>
                <w:bCs/>
                <w:szCs w:val="21"/>
              </w:rPr>
            </w:pPr>
            <w:r>
              <w:rPr>
                <w:rFonts w:ascii="Times New Roman" w:hAnsi="Times New Roman" w:cs="Times New Roman"/>
                <w:b/>
                <w:bCs/>
                <w:szCs w:val="21"/>
              </w:rPr>
              <w:t>12</w:t>
            </w:r>
          </w:p>
        </w:tc>
        <w:tc>
          <w:tcPr>
            <w:tcW w:w="2303" w:type="dxa"/>
            <w:shd w:val="clear" w:color="auto" w:fill="E2EFD9" w:themeFill="accent6" w:themeFillTint="33"/>
            <w:vAlign w:val="center"/>
          </w:tcPr>
          <w:p w14:paraId="5B944183" w14:textId="74B007A9" w:rsidR="00CF6C00" w:rsidRDefault="00CF6C00" w:rsidP="000C3A03">
            <w:pPr>
              <w:jc w:val="center"/>
              <w:rPr>
                <w:rFonts w:ascii="Times New Roman" w:hAnsi="Times New Roman" w:cs="Times New Roman"/>
                <w:b/>
                <w:bCs/>
                <w:szCs w:val="21"/>
              </w:rPr>
            </w:pPr>
            <w:r>
              <w:rPr>
                <w:rFonts w:ascii="Times New Roman" w:hAnsi="Times New Roman" w:cs="Times New Roman" w:hint="eastAsia"/>
                <w:b/>
                <w:bCs/>
                <w:szCs w:val="21"/>
              </w:rPr>
              <w:t>Sand</w:t>
            </w:r>
            <w:r w:rsidRPr="008F40E0">
              <w:rPr>
                <w:rFonts w:ascii="Times New Roman" w:hAnsi="Times New Roman" w:cs="Times New Roman"/>
                <w:b/>
                <w:bCs/>
                <w:szCs w:val="21"/>
              </w:rPr>
              <w:t xml:space="preserve">→ </w:t>
            </w:r>
            <w:r>
              <w:rPr>
                <w:rFonts w:ascii="Times New Roman" w:hAnsi="Times New Roman" w:cs="Times New Roman" w:hint="eastAsia"/>
                <w:b/>
                <w:bCs/>
                <w:szCs w:val="21"/>
              </w:rPr>
              <w:t>R/S</w:t>
            </w:r>
          </w:p>
        </w:tc>
        <w:tc>
          <w:tcPr>
            <w:tcW w:w="5245" w:type="dxa"/>
          </w:tcPr>
          <w:p w14:paraId="61A2205F" w14:textId="40D1B512" w:rsidR="00CF6C00" w:rsidRPr="008F40E0" w:rsidRDefault="005453BF" w:rsidP="00CF6C00">
            <w:pPr>
              <w:rPr>
                <w:rFonts w:ascii="Times New Roman" w:hAnsi="Times New Roman" w:cs="Times New Roman"/>
                <w:szCs w:val="21"/>
              </w:rPr>
            </w:pPr>
            <w:r w:rsidRPr="005453BF">
              <w:rPr>
                <w:rFonts w:ascii="Times New Roman" w:hAnsi="Times New Roman" w:cs="Times New Roman" w:hint="eastAsia"/>
                <w:szCs w:val="21"/>
              </w:rPr>
              <w:t xml:space="preserve">Both experimental and meta-analytical evidence confirmed that soil texture significantly affects </w:t>
            </w:r>
            <w:r>
              <w:rPr>
                <w:rFonts w:ascii="Times New Roman" w:hAnsi="Times New Roman" w:cs="Times New Roman" w:hint="eastAsia"/>
                <w:szCs w:val="21"/>
              </w:rPr>
              <w:t>R/S</w:t>
            </w:r>
            <w:r w:rsidRPr="005453BF">
              <w:rPr>
                <w:rFonts w:ascii="Times New Roman" w:hAnsi="Times New Roman" w:cs="Times New Roman" w:hint="eastAsia"/>
                <w:szCs w:val="21"/>
              </w:rPr>
              <w:t xml:space="preserve"> in grassland plants, likely through altered root-soil hydraulic properties</w:t>
            </w:r>
            <w:r w:rsidR="00CF6C00">
              <w:rPr>
                <w:rFonts w:ascii="Times New Roman" w:hAnsi="Times New Roman" w:cs="Times New Roman"/>
                <w:szCs w:val="21"/>
              </w:rPr>
              <w:t xml:space="preserve"> </w:t>
            </w:r>
            <w:r w:rsidR="00CF6C00">
              <w:rPr>
                <w:rFonts w:ascii="Times New Roman" w:hAnsi="Times New Roman" w:cs="Times New Roman"/>
                <w:noProof/>
                <w:szCs w:val="21"/>
              </w:rPr>
              <w:t>(</w:t>
            </w:r>
            <w:r>
              <w:rPr>
                <w:rFonts w:ascii="Times New Roman" w:hAnsi="Times New Roman" w:cs="Times New Roman" w:hint="eastAsia"/>
                <w:noProof/>
                <w:szCs w:val="21"/>
              </w:rPr>
              <w:t>Jia,</w:t>
            </w:r>
            <w:r w:rsidR="00CF6C00">
              <w:rPr>
                <w:rFonts w:ascii="Times New Roman" w:hAnsi="Times New Roman" w:cs="Times New Roman"/>
                <w:noProof/>
                <w:szCs w:val="21"/>
              </w:rPr>
              <w:t xml:space="preserve"> et al.</w:t>
            </w:r>
            <w:r>
              <w:rPr>
                <w:rFonts w:ascii="Times New Roman" w:hAnsi="Times New Roman" w:cs="Times New Roman" w:hint="eastAsia"/>
                <w:noProof/>
                <w:szCs w:val="21"/>
              </w:rPr>
              <w:t>,</w:t>
            </w:r>
            <w:r w:rsidR="00CF6C00">
              <w:rPr>
                <w:rFonts w:ascii="Times New Roman" w:hAnsi="Times New Roman" w:cs="Times New Roman"/>
                <w:noProof/>
                <w:szCs w:val="21"/>
              </w:rPr>
              <w:t xml:space="preserve"> 20</w:t>
            </w:r>
            <w:r>
              <w:rPr>
                <w:rFonts w:ascii="Times New Roman" w:hAnsi="Times New Roman" w:cs="Times New Roman" w:hint="eastAsia"/>
                <w:noProof/>
                <w:szCs w:val="21"/>
              </w:rPr>
              <w:t>23</w:t>
            </w:r>
            <w:r w:rsidR="00CF6C00">
              <w:rPr>
                <w:rFonts w:ascii="Times New Roman" w:hAnsi="Times New Roman" w:cs="Times New Roman"/>
                <w:noProof/>
                <w:szCs w:val="21"/>
              </w:rPr>
              <w:t>)</w:t>
            </w:r>
            <w:r w:rsidR="00CF6C00">
              <w:rPr>
                <w:rFonts w:ascii="Times New Roman" w:hAnsi="Times New Roman" w:cs="Times New Roman"/>
                <w:szCs w:val="21"/>
              </w:rPr>
              <w:t>.</w:t>
            </w:r>
          </w:p>
        </w:tc>
      </w:tr>
      <w:tr w:rsidR="00CF6C00" w:rsidRPr="009F7C17" w14:paraId="4D790EEC" w14:textId="77777777" w:rsidTr="00DB7B5B">
        <w:trPr>
          <w:jc w:val="center"/>
        </w:trPr>
        <w:tc>
          <w:tcPr>
            <w:tcW w:w="669" w:type="dxa"/>
            <w:shd w:val="clear" w:color="auto" w:fill="E2EFD9" w:themeFill="accent6" w:themeFillTint="33"/>
            <w:vAlign w:val="center"/>
          </w:tcPr>
          <w:p w14:paraId="335CC9A7" w14:textId="77777777" w:rsidR="00CF6C00" w:rsidRDefault="00CF6C00" w:rsidP="000C3A03">
            <w:pPr>
              <w:jc w:val="center"/>
              <w:rPr>
                <w:rFonts w:ascii="Times New Roman" w:hAnsi="Times New Roman" w:cs="Times New Roman"/>
                <w:b/>
                <w:bCs/>
                <w:szCs w:val="21"/>
              </w:rPr>
            </w:pPr>
            <w:r>
              <w:rPr>
                <w:rFonts w:ascii="Times New Roman" w:hAnsi="Times New Roman" w:cs="Times New Roman"/>
                <w:b/>
                <w:bCs/>
                <w:szCs w:val="21"/>
              </w:rPr>
              <w:t>13</w:t>
            </w:r>
          </w:p>
        </w:tc>
        <w:tc>
          <w:tcPr>
            <w:tcW w:w="2303" w:type="dxa"/>
            <w:shd w:val="clear" w:color="auto" w:fill="E2EFD9" w:themeFill="accent6" w:themeFillTint="33"/>
            <w:vAlign w:val="center"/>
          </w:tcPr>
          <w:p w14:paraId="09B0DB3F" w14:textId="7FF95357" w:rsidR="00CF6C00" w:rsidRDefault="00CF6C00" w:rsidP="000C3A03">
            <w:pPr>
              <w:jc w:val="center"/>
              <w:rPr>
                <w:rFonts w:ascii="Times New Roman" w:hAnsi="Times New Roman" w:cs="Times New Roman"/>
                <w:b/>
                <w:bCs/>
                <w:szCs w:val="21"/>
              </w:rPr>
            </w:pPr>
            <w:r>
              <w:rPr>
                <w:rFonts w:ascii="Times New Roman" w:hAnsi="Times New Roman" w:cs="Times New Roman" w:hint="eastAsia"/>
                <w:b/>
                <w:bCs/>
                <w:szCs w:val="21"/>
              </w:rPr>
              <w:t>P</w:t>
            </w:r>
            <w:r w:rsidRPr="00CF6C00">
              <w:rPr>
                <w:rFonts w:ascii="Times New Roman" w:hAnsi="Times New Roman" w:cs="Times New Roman" w:hint="eastAsia"/>
                <w:b/>
                <w:bCs/>
                <w:szCs w:val="21"/>
              </w:rPr>
              <w:t>lant community size</w:t>
            </w:r>
            <w:r w:rsidRPr="008F40E0">
              <w:rPr>
                <w:rFonts w:ascii="Times New Roman" w:hAnsi="Times New Roman" w:cs="Times New Roman"/>
                <w:b/>
                <w:bCs/>
                <w:szCs w:val="21"/>
              </w:rPr>
              <w:t xml:space="preserve"> →</w:t>
            </w:r>
            <w:r w:rsidRPr="00CF6C00">
              <w:rPr>
                <w:rFonts w:ascii="Times New Roman" w:hAnsi="Times New Roman" w:cs="Times New Roman" w:hint="eastAsia"/>
                <w:b/>
                <w:bCs/>
                <w:szCs w:val="21"/>
              </w:rPr>
              <w:t>R/S</w:t>
            </w:r>
          </w:p>
        </w:tc>
        <w:tc>
          <w:tcPr>
            <w:tcW w:w="5245" w:type="dxa"/>
          </w:tcPr>
          <w:p w14:paraId="60D7AF9D" w14:textId="1E676F46" w:rsidR="00CF6C00" w:rsidRPr="008F40E0" w:rsidRDefault="00EC5A17" w:rsidP="00CF6C00">
            <w:pPr>
              <w:rPr>
                <w:rFonts w:ascii="Times New Roman" w:hAnsi="Times New Roman" w:cs="Times New Roman"/>
                <w:szCs w:val="21"/>
              </w:rPr>
            </w:pPr>
            <w:r>
              <w:rPr>
                <w:rFonts w:ascii="Times New Roman" w:hAnsi="Times New Roman" w:cs="Times New Roman" w:hint="eastAsia"/>
                <w:szCs w:val="21"/>
              </w:rPr>
              <w:t>R/S</w:t>
            </w:r>
            <w:r w:rsidRPr="00EC5A17">
              <w:rPr>
                <w:rFonts w:ascii="Times New Roman" w:hAnsi="Times New Roman" w:cs="Times New Roman" w:hint="eastAsia"/>
                <w:szCs w:val="21"/>
              </w:rPr>
              <w:t xml:space="preserve"> is primarily regulated by total plant size, independent of environmental conditions</w:t>
            </w:r>
            <w:r w:rsidR="00CF6C00">
              <w:rPr>
                <w:rFonts w:ascii="Times New Roman" w:hAnsi="Times New Roman" w:cs="Times New Roman"/>
                <w:szCs w:val="21"/>
              </w:rPr>
              <w:t xml:space="preserve"> </w:t>
            </w:r>
            <w:r w:rsidR="00CF6C00">
              <w:rPr>
                <w:rFonts w:ascii="Times New Roman" w:hAnsi="Times New Roman" w:cs="Times New Roman"/>
                <w:noProof/>
                <w:szCs w:val="21"/>
              </w:rPr>
              <w:t>(</w:t>
            </w:r>
            <w:r w:rsidR="00B4042A">
              <w:rPr>
                <w:rFonts w:ascii="Times New Roman" w:hAnsi="Times New Roman" w:cs="Times New Roman" w:hint="eastAsia"/>
                <w:noProof/>
                <w:szCs w:val="21"/>
              </w:rPr>
              <w:t>Liu, et al.,</w:t>
            </w:r>
            <w:r w:rsidR="00CF6C00">
              <w:rPr>
                <w:rFonts w:ascii="Times New Roman" w:hAnsi="Times New Roman" w:cs="Times New Roman"/>
                <w:noProof/>
                <w:szCs w:val="21"/>
              </w:rPr>
              <w:t xml:space="preserve"> 202</w:t>
            </w:r>
            <w:r w:rsidR="00B4042A">
              <w:rPr>
                <w:rFonts w:ascii="Times New Roman" w:hAnsi="Times New Roman" w:cs="Times New Roman" w:hint="eastAsia"/>
                <w:noProof/>
                <w:szCs w:val="21"/>
              </w:rPr>
              <w:t>1</w:t>
            </w:r>
            <w:r w:rsidR="00CF6C00">
              <w:rPr>
                <w:rFonts w:ascii="Times New Roman" w:hAnsi="Times New Roman" w:cs="Times New Roman"/>
                <w:noProof/>
                <w:szCs w:val="21"/>
              </w:rPr>
              <w:t>)</w:t>
            </w:r>
            <w:r w:rsidR="00CF6C00" w:rsidRPr="00137162">
              <w:rPr>
                <w:rFonts w:ascii="Times New Roman" w:hAnsi="Times New Roman" w:cs="Times New Roman"/>
                <w:szCs w:val="21"/>
              </w:rPr>
              <w:t>.</w:t>
            </w:r>
          </w:p>
        </w:tc>
      </w:tr>
    </w:tbl>
    <w:p w14:paraId="411DE636" w14:textId="33157B09" w:rsidR="005B7C34" w:rsidRPr="005B7C34" w:rsidRDefault="005B7C34" w:rsidP="005B7C34">
      <w:pPr>
        <w:widowControl/>
        <w:jc w:val="left"/>
        <w:rPr>
          <w:rFonts w:ascii="Times New Roman" w:hAnsi="Times New Roman" w:cs="Times New Roman"/>
          <w:b/>
          <w:bCs/>
          <w:color w:val="212529"/>
          <w:shd w:val="clear" w:color="auto" w:fill="FFFFFF"/>
        </w:rPr>
      </w:pPr>
      <w:r>
        <w:rPr>
          <w:rFonts w:ascii="Times New Roman" w:hAnsi="Times New Roman" w:cs="Times New Roman"/>
          <w:b/>
          <w:bCs/>
          <w:color w:val="212529"/>
          <w:shd w:val="clear" w:color="auto" w:fill="FFFFFF"/>
        </w:rPr>
        <w:br w:type="page"/>
      </w:r>
    </w:p>
    <w:p w14:paraId="19097B1A" w14:textId="465C7F1D" w:rsidR="00BE3A82" w:rsidRPr="00ED356A" w:rsidRDefault="00BE3A82" w:rsidP="00751162">
      <w:pPr>
        <w:widowControl/>
        <w:spacing w:line="480" w:lineRule="auto"/>
        <w:jc w:val="center"/>
        <w:rPr>
          <w:rFonts w:ascii="Times New Roman" w:hAnsi="Times New Roman" w:cs="Times New Roman"/>
          <w:color w:val="212529"/>
          <w:shd w:val="clear" w:color="auto" w:fill="FFFFFF"/>
        </w:rPr>
      </w:pPr>
      <w:r w:rsidRPr="004D7B66">
        <w:rPr>
          <w:rFonts w:ascii="Times New Roman" w:hAnsi="Times New Roman" w:cs="Times New Roman"/>
          <w:b/>
          <w:bCs/>
          <w:color w:val="212529"/>
          <w:shd w:val="clear" w:color="auto" w:fill="FFFFFF"/>
        </w:rPr>
        <w:lastRenderedPageBreak/>
        <w:t xml:space="preserve">Table </w:t>
      </w:r>
      <w:r>
        <w:rPr>
          <w:rFonts w:ascii="Times New Roman" w:hAnsi="Times New Roman" w:cs="Times New Roman" w:hint="eastAsia"/>
          <w:b/>
          <w:bCs/>
          <w:color w:val="212529"/>
          <w:shd w:val="clear" w:color="auto" w:fill="FFFFFF"/>
        </w:rPr>
        <w:t>S</w:t>
      </w:r>
      <w:r w:rsidR="00394C54">
        <w:rPr>
          <w:rFonts w:ascii="Times New Roman" w:hAnsi="Times New Roman" w:cs="Times New Roman" w:hint="eastAsia"/>
          <w:b/>
          <w:bCs/>
          <w:color w:val="212529"/>
          <w:shd w:val="clear" w:color="auto" w:fill="FFFFFF"/>
        </w:rPr>
        <w:t>2</w:t>
      </w:r>
      <w:r w:rsidR="00A0065D">
        <w:rPr>
          <w:rFonts w:ascii="Times New Roman" w:hAnsi="Times New Roman" w:cs="Times New Roman" w:hint="eastAsia"/>
          <w:b/>
          <w:bCs/>
          <w:color w:val="212529"/>
          <w:shd w:val="clear" w:color="auto" w:fill="FFFFFF"/>
        </w:rPr>
        <w:t>.</w:t>
      </w:r>
      <w:r w:rsidRPr="004D7B66">
        <w:rPr>
          <w:rFonts w:ascii="Times New Roman" w:hAnsi="Times New Roman" w:cs="Times New Roman"/>
          <w:color w:val="212529"/>
          <w:shd w:val="clear" w:color="auto" w:fill="FFFFFF"/>
        </w:rPr>
        <w:t xml:space="preserve"> </w:t>
      </w:r>
      <w:r w:rsidRPr="00EB74D9">
        <w:rPr>
          <w:rFonts w:ascii="Times New Roman" w:hAnsi="Times New Roman" w:cs="Times New Roman" w:hint="eastAsia"/>
          <w:color w:val="212529"/>
          <w:shd w:val="clear" w:color="auto" w:fill="FFFFFF"/>
        </w:rPr>
        <w:t>Linear mixed model</w:t>
      </w:r>
      <w:r>
        <w:rPr>
          <w:rFonts w:ascii="Times New Roman" w:hAnsi="Times New Roman" w:cs="Times New Roman" w:hint="eastAsia"/>
          <w:color w:val="212529"/>
          <w:shd w:val="clear" w:color="auto" w:fill="FFFFFF"/>
        </w:rPr>
        <w:t xml:space="preserve"> </w:t>
      </w:r>
      <w:r w:rsidRPr="00EB74D9">
        <w:rPr>
          <w:rFonts w:ascii="Times New Roman" w:hAnsi="Times New Roman" w:cs="Times New Roman" w:hint="eastAsia"/>
          <w:color w:val="212529"/>
          <w:shd w:val="clear" w:color="auto" w:fill="FFFFFF"/>
        </w:rPr>
        <w:t>for analyses of</w:t>
      </w:r>
      <w:r>
        <w:rPr>
          <w:rFonts w:ascii="Times New Roman" w:hAnsi="Times New Roman" w:cs="Times New Roman" w:hint="eastAsia"/>
          <w:color w:val="212529"/>
          <w:shd w:val="clear" w:color="auto" w:fill="FFFFFF"/>
        </w:rPr>
        <w:t xml:space="preserve"> R/S </w:t>
      </w:r>
      <w:r w:rsidRPr="00EB74D9">
        <w:rPr>
          <w:rFonts w:ascii="Times New Roman" w:hAnsi="Times New Roman" w:cs="Times New Roman" w:hint="eastAsia"/>
          <w:color w:val="212529"/>
          <w:shd w:val="clear" w:color="auto" w:fill="FFFFFF"/>
        </w:rPr>
        <w:t xml:space="preserve">and environmental </w:t>
      </w:r>
      <w:r>
        <w:rPr>
          <w:rFonts w:ascii="Times New Roman" w:hAnsi="Times New Roman" w:cs="Times New Roman" w:hint="eastAsia"/>
          <w:color w:val="212529"/>
          <w:shd w:val="clear" w:color="auto" w:fill="FFFFFF"/>
        </w:rPr>
        <w:t>factor</w:t>
      </w:r>
      <w:r w:rsidRPr="00EB74D9">
        <w:rPr>
          <w:rFonts w:ascii="Times New Roman" w:hAnsi="Times New Roman" w:cs="Times New Roman" w:hint="eastAsia"/>
          <w:color w:val="212529"/>
          <w:shd w:val="clear" w:color="auto" w:fill="FFFFFF"/>
        </w:rPr>
        <w:t>s</w:t>
      </w:r>
    </w:p>
    <w:tbl>
      <w:tblPr>
        <w:tblStyle w:val="a7"/>
        <w:tblW w:w="0" w:type="auto"/>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62"/>
        <w:gridCol w:w="1157"/>
        <w:gridCol w:w="1157"/>
        <w:gridCol w:w="1158"/>
        <w:gridCol w:w="1157"/>
        <w:gridCol w:w="1157"/>
        <w:gridCol w:w="1158"/>
      </w:tblGrid>
      <w:tr w:rsidR="00ED356A" w:rsidRPr="00616F9B" w14:paraId="0553AA95" w14:textId="77777777" w:rsidTr="004B5535">
        <w:trPr>
          <w:jc w:val="center"/>
        </w:trPr>
        <w:tc>
          <w:tcPr>
            <w:tcW w:w="1362" w:type="dxa"/>
            <w:tcBorders>
              <w:top w:val="single" w:sz="4" w:space="0" w:color="auto"/>
              <w:bottom w:val="nil"/>
            </w:tcBorders>
            <w:vAlign w:val="center"/>
          </w:tcPr>
          <w:p w14:paraId="43E0BC99" w14:textId="77777777" w:rsidR="00ED356A" w:rsidRPr="008F6E94" w:rsidRDefault="00ED356A" w:rsidP="00751162">
            <w:pPr>
              <w:spacing w:line="480" w:lineRule="auto"/>
              <w:jc w:val="center"/>
              <w:rPr>
                <w:rFonts w:ascii="Times New Roman" w:hAnsi="Times New Roman" w:cs="Times New Roman"/>
                <w:b/>
                <w:bCs/>
                <w:sz w:val="20"/>
                <w:szCs w:val="20"/>
              </w:rPr>
            </w:pPr>
            <w:r w:rsidRPr="008F6E94">
              <w:rPr>
                <w:rFonts w:ascii="Times New Roman" w:hAnsi="Times New Roman" w:cs="Times New Roman" w:hint="eastAsia"/>
                <w:b/>
                <w:bCs/>
                <w:sz w:val="20"/>
                <w:szCs w:val="20"/>
              </w:rPr>
              <w:t>Factor</w:t>
            </w:r>
          </w:p>
        </w:tc>
        <w:tc>
          <w:tcPr>
            <w:tcW w:w="3472" w:type="dxa"/>
            <w:gridSpan w:val="3"/>
            <w:tcBorders>
              <w:top w:val="single" w:sz="4" w:space="0" w:color="auto"/>
              <w:bottom w:val="nil"/>
            </w:tcBorders>
            <w:vAlign w:val="center"/>
          </w:tcPr>
          <w:p w14:paraId="1FB01D50" w14:textId="1EDEF5B9" w:rsidR="00ED356A" w:rsidRDefault="00ED356A" w:rsidP="00751162">
            <w:pPr>
              <w:spacing w:line="480" w:lineRule="auto"/>
              <w:jc w:val="center"/>
              <w:rPr>
                <w:rFonts w:ascii="Times New Roman" w:hAnsi="Times New Roman" w:cs="Times New Roman"/>
                <w:b/>
                <w:bCs/>
                <w:szCs w:val="21"/>
              </w:rPr>
            </w:pPr>
            <w:r w:rsidRPr="00AD0B9E">
              <w:rPr>
                <w:rFonts w:ascii="Times New Roman" w:hAnsi="Times New Roman" w:cs="Times New Roman" w:hint="eastAsia"/>
                <w:b/>
                <w:bCs/>
                <w:szCs w:val="21"/>
              </w:rPr>
              <w:t>R/S</w:t>
            </w:r>
          </w:p>
          <w:p w14:paraId="426156D6" w14:textId="3B50F249" w:rsidR="00ED356A" w:rsidRPr="008F6E94" w:rsidRDefault="00ED356A" w:rsidP="00751162">
            <w:pPr>
              <w:spacing w:line="480" w:lineRule="auto"/>
              <w:jc w:val="center"/>
              <w:rPr>
                <w:rFonts w:ascii="Times New Roman" w:hAnsi="Times New Roman" w:cs="Times New Roman"/>
                <w:b/>
                <w:bCs/>
                <w:sz w:val="20"/>
                <w:szCs w:val="20"/>
              </w:rPr>
            </w:pPr>
            <w:r>
              <w:rPr>
                <w:rFonts w:ascii="Times New Roman" w:hAnsi="Times New Roman" w:cs="Times New Roman" w:hint="eastAsia"/>
                <w:b/>
                <w:bCs/>
                <w:szCs w:val="21"/>
              </w:rPr>
              <w:t>(</w:t>
            </w:r>
            <w:r w:rsidRPr="00F57308">
              <w:rPr>
                <w:rFonts w:ascii="Times New Roman" w:hAnsi="Times New Roman" w:cs="Times New Roman" w:hint="eastAsia"/>
                <w:b/>
                <w:bCs/>
                <w:szCs w:val="21"/>
              </w:rPr>
              <w:t xml:space="preserve">Temperate </w:t>
            </w:r>
            <w:r>
              <w:rPr>
                <w:rFonts w:ascii="Times New Roman" w:hAnsi="Times New Roman" w:cs="Times New Roman" w:hint="eastAsia"/>
                <w:b/>
                <w:bCs/>
                <w:szCs w:val="21"/>
              </w:rPr>
              <w:t>d</w:t>
            </w:r>
            <w:r w:rsidR="00174C8E">
              <w:rPr>
                <w:rFonts w:ascii="Times New Roman" w:hAnsi="Times New Roman" w:cs="Times New Roman" w:hint="eastAsia"/>
                <w:b/>
                <w:bCs/>
                <w:szCs w:val="21"/>
              </w:rPr>
              <w:t>ryland</w:t>
            </w:r>
            <w:r>
              <w:rPr>
                <w:rFonts w:ascii="Times New Roman" w:hAnsi="Times New Roman" w:cs="Times New Roman" w:hint="eastAsia"/>
                <w:b/>
                <w:bCs/>
                <w:szCs w:val="21"/>
              </w:rPr>
              <w:t>s)</w:t>
            </w:r>
          </w:p>
        </w:tc>
        <w:tc>
          <w:tcPr>
            <w:tcW w:w="3472" w:type="dxa"/>
            <w:gridSpan w:val="3"/>
            <w:tcBorders>
              <w:top w:val="single" w:sz="4" w:space="0" w:color="auto"/>
              <w:bottom w:val="nil"/>
            </w:tcBorders>
            <w:vAlign w:val="center"/>
          </w:tcPr>
          <w:p w14:paraId="2B4D223D" w14:textId="6A858F40" w:rsidR="00ED356A" w:rsidRDefault="00ED356A" w:rsidP="00751162">
            <w:pPr>
              <w:spacing w:line="480" w:lineRule="auto"/>
              <w:jc w:val="center"/>
              <w:rPr>
                <w:rFonts w:ascii="Times New Roman" w:hAnsi="Times New Roman" w:cs="Times New Roman"/>
                <w:b/>
                <w:bCs/>
                <w:szCs w:val="21"/>
              </w:rPr>
            </w:pPr>
            <w:r w:rsidRPr="00AD0B9E">
              <w:rPr>
                <w:rFonts w:ascii="Times New Roman" w:hAnsi="Times New Roman" w:cs="Times New Roman" w:hint="eastAsia"/>
                <w:b/>
                <w:bCs/>
                <w:szCs w:val="21"/>
              </w:rPr>
              <w:t>R/S</w:t>
            </w:r>
          </w:p>
          <w:p w14:paraId="49275779" w14:textId="6103BAED" w:rsidR="00ED356A" w:rsidRPr="008F6E94" w:rsidRDefault="00ED356A" w:rsidP="00751162">
            <w:pPr>
              <w:spacing w:line="480" w:lineRule="auto"/>
              <w:jc w:val="center"/>
              <w:rPr>
                <w:rFonts w:ascii="Times New Roman" w:hAnsi="Times New Roman" w:cs="Times New Roman"/>
                <w:b/>
                <w:bCs/>
                <w:sz w:val="20"/>
                <w:szCs w:val="20"/>
              </w:rPr>
            </w:pPr>
            <w:r>
              <w:rPr>
                <w:rFonts w:ascii="Times New Roman" w:hAnsi="Times New Roman" w:cs="Times New Roman" w:hint="eastAsia"/>
                <w:b/>
                <w:bCs/>
                <w:szCs w:val="21"/>
              </w:rPr>
              <w:t>(</w:t>
            </w:r>
            <w:r w:rsidRPr="00F57308">
              <w:rPr>
                <w:rFonts w:ascii="Times New Roman" w:hAnsi="Times New Roman" w:cs="Times New Roman" w:hint="eastAsia"/>
                <w:b/>
                <w:bCs/>
                <w:szCs w:val="21"/>
              </w:rPr>
              <w:t xml:space="preserve">Alpine </w:t>
            </w:r>
            <w:r>
              <w:rPr>
                <w:rFonts w:ascii="Times New Roman" w:hAnsi="Times New Roman" w:cs="Times New Roman" w:hint="eastAsia"/>
                <w:b/>
                <w:bCs/>
                <w:szCs w:val="21"/>
              </w:rPr>
              <w:t>d</w:t>
            </w:r>
            <w:r w:rsidR="00174C8E">
              <w:rPr>
                <w:rFonts w:ascii="Times New Roman" w:hAnsi="Times New Roman" w:cs="Times New Roman" w:hint="eastAsia"/>
                <w:b/>
                <w:bCs/>
                <w:szCs w:val="21"/>
              </w:rPr>
              <w:t>ryland</w:t>
            </w:r>
            <w:r>
              <w:rPr>
                <w:rFonts w:ascii="Times New Roman" w:hAnsi="Times New Roman" w:cs="Times New Roman" w:hint="eastAsia"/>
                <w:b/>
                <w:bCs/>
                <w:szCs w:val="21"/>
              </w:rPr>
              <w:t>s)</w:t>
            </w:r>
          </w:p>
        </w:tc>
      </w:tr>
      <w:tr w:rsidR="00ED356A" w:rsidRPr="00616F9B" w14:paraId="61E51FD3" w14:textId="77777777" w:rsidTr="00ED356A">
        <w:trPr>
          <w:jc w:val="center"/>
        </w:trPr>
        <w:tc>
          <w:tcPr>
            <w:tcW w:w="1362" w:type="dxa"/>
            <w:tcBorders>
              <w:top w:val="nil"/>
              <w:bottom w:val="single" w:sz="4" w:space="0" w:color="auto"/>
            </w:tcBorders>
            <w:vAlign w:val="center"/>
          </w:tcPr>
          <w:p w14:paraId="75C3BFA3" w14:textId="77777777" w:rsidR="00ED356A" w:rsidRPr="008F6E94" w:rsidRDefault="00ED356A" w:rsidP="00751162">
            <w:pPr>
              <w:spacing w:line="480" w:lineRule="auto"/>
              <w:jc w:val="center"/>
              <w:rPr>
                <w:rFonts w:ascii="Times New Roman" w:hAnsi="Times New Roman" w:cs="Times New Roman"/>
                <w:sz w:val="20"/>
                <w:szCs w:val="20"/>
              </w:rPr>
            </w:pPr>
            <w:r w:rsidRPr="008F6E94">
              <w:rPr>
                <w:rFonts w:ascii="Times New Roman" w:hAnsi="Times New Roman" w:cs="Times New Roman" w:hint="eastAsia"/>
                <w:sz w:val="20"/>
                <w:szCs w:val="20"/>
              </w:rPr>
              <w:t>Fixed effects</w:t>
            </w:r>
          </w:p>
        </w:tc>
        <w:tc>
          <w:tcPr>
            <w:tcW w:w="1157" w:type="dxa"/>
            <w:tcBorders>
              <w:top w:val="nil"/>
              <w:bottom w:val="single" w:sz="4" w:space="0" w:color="auto"/>
            </w:tcBorders>
            <w:vAlign w:val="center"/>
          </w:tcPr>
          <w:p w14:paraId="719BC22E" w14:textId="77777777" w:rsidR="00ED356A" w:rsidRPr="000A00AA" w:rsidRDefault="00ED356A" w:rsidP="00751162">
            <w:pPr>
              <w:spacing w:line="480" w:lineRule="auto"/>
              <w:jc w:val="center"/>
              <w:rPr>
                <w:rFonts w:ascii="Times New Roman" w:hAnsi="Times New Roman" w:cs="Times New Roman"/>
                <w:i/>
                <w:iCs/>
                <w:sz w:val="20"/>
                <w:szCs w:val="20"/>
              </w:rPr>
            </w:pPr>
            <w:r w:rsidRPr="000A00AA">
              <w:rPr>
                <w:rFonts w:ascii="Times New Roman" w:hAnsi="Times New Roman" w:cs="Times New Roman" w:hint="eastAsia"/>
                <w:i/>
                <w:iCs/>
                <w:sz w:val="20"/>
                <w:szCs w:val="20"/>
              </w:rPr>
              <w:t>β</w:t>
            </w:r>
          </w:p>
        </w:tc>
        <w:tc>
          <w:tcPr>
            <w:tcW w:w="1157" w:type="dxa"/>
            <w:tcBorders>
              <w:top w:val="nil"/>
              <w:bottom w:val="single" w:sz="4" w:space="0" w:color="auto"/>
            </w:tcBorders>
            <w:vAlign w:val="center"/>
          </w:tcPr>
          <w:p w14:paraId="7F754330" w14:textId="77777777" w:rsidR="00ED356A" w:rsidRPr="008F6E94" w:rsidRDefault="00ED356A" w:rsidP="00751162">
            <w:pPr>
              <w:spacing w:line="480" w:lineRule="auto"/>
              <w:jc w:val="center"/>
              <w:rPr>
                <w:rFonts w:ascii="Times New Roman" w:hAnsi="Times New Roman" w:cs="Times New Roman"/>
                <w:i/>
                <w:iCs/>
                <w:sz w:val="20"/>
                <w:szCs w:val="20"/>
              </w:rPr>
            </w:pPr>
            <w:r w:rsidRPr="008F6E94">
              <w:rPr>
                <w:rFonts w:ascii="Times New Roman" w:hAnsi="Times New Roman" w:cs="Times New Roman" w:hint="eastAsia"/>
                <w:i/>
                <w:iCs/>
                <w:sz w:val="20"/>
                <w:szCs w:val="20"/>
              </w:rPr>
              <w:t>t</w:t>
            </w:r>
            <w:r w:rsidRPr="008F6E94">
              <w:rPr>
                <w:rFonts w:ascii="Times New Roman" w:hAnsi="Times New Roman" w:cs="Times New Roman" w:hint="eastAsia"/>
                <w:sz w:val="20"/>
                <w:szCs w:val="20"/>
              </w:rPr>
              <w:t>-value</w:t>
            </w:r>
          </w:p>
        </w:tc>
        <w:tc>
          <w:tcPr>
            <w:tcW w:w="1158" w:type="dxa"/>
            <w:tcBorders>
              <w:top w:val="nil"/>
              <w:bottom w:val="single" w:sz="4" w:space="0" w:color="auto"/>
            </w:tcBorders>
            <w:vAlign w:val="center"/>
          </w:tcPr>
          <w:p w14:paraId="509F789B" w14:textId="4C49293E" w:rsidR="00ED356A" w:rsidRPr="008F6E94" w:rsidRDefault="000A00AA" w:rsidP="00751162">
            <w:pPr>
              <w:spacing w:line="480" w:lineRule="auto"/>
              <w:jc w:val="center"/>
              <w:rPr>
                <w:rFonts w:ascii="Times New Roman" w:hAnsi="Times New Roman" w:cs="Times New Roman"/>
                <w:sz w:val="20"/>
                <w:szCs w:val="20"/>
              </w:rPr>
            </w:pPr>
            <w:r>
              <w:rPr>
                <w:rFonts w:ascii="Times New Roman" w:hAnsi="Times New Roman" w:cs="Times New Roman" w:hint="eastAsia"/>
                <w:i/>
                <w:iCs/>
                <w:sz w:val="20"/>
                <w:szCs w:val="20"/>
              </w:rPr>
              <w:t>P</w:t>
            </w:r>
          </w:p>
        </w:tc>
        <w:tc>
          <w:tcPr>
            <w:tcW w:w="1157" w:type="dxa"/>
            <w:tcBorders>
              <w:top w:val="nil"/>
              <w:bottom w:val="single" w:sz="4" w:space="0" w:color="auto"/>
            </w:tcBorders>
          </w:tcPr>
          <w:p w14:paraId="10E2A901" w14:textId="77777777" w:rsidR="00ED356A" w:rsidRPr="000A00AA" w:rsidRDefault="00ED356A" w:rsidP="00751162">
            <w:pPr>
              <w:spacing w:line="480" w:lineRule="auto"/>
              <w:jc w:val="center"/>
              <w:rPr>
                <w:rFonts w:ascii="Times New Roman" w:hAnsi="Times New Roman" w:cs="Times New Roman"/>
                <w:i/>
                <w:iCs/>
                <w:sz w:val="20"/>
                <w:szCs w:val="20"/>
              </w:rPr>
            </w:pPr>
            <w:r w:rsidRPr="000A00AA">
              <w:rPr>
                <w:rFonts w:ascii="Times New Roman" w:hAnsi="Times New Roman" w:cs="Times New Roman" w:hint="eastAsia"/>
                <w:i/>
                <w:iCs/>
                <w:sz w:val="20"/>
                <w:szCs w:val="20"/>
              </w:rPr>
              <w:t>β</w:t>
            </w:r>
          </w:p>
        </w:tc>
        <w:tc>
          <w:tcPr>
            <w:tcW w:w="1157" w:type="dxa"/>
            <w:tcBorders>
              <w:top w:val="nil"/>
              <w:bottom w:val="single" w:sz="4" w:space="0" w:color="auto"/>
            </w:tcBorders>
            <w:vAlign w:val="center"/>
          </w:tcPr>
          <w:p w14:paraId="627A44E8" w14:textId="77777777" w:rsidR="00ED356A" w:rsidRPr="008F6E94" w:rsidRDefault="00ED356A" w:rsidP="00751162">
            <w:pPr>
              <w:spacing w:line="480" w:lineRule="auto"/>
              <w:jc w:val="center"/>
              <w:rPr>
                <w:rFonts w:ascii="Times New Roman" w:hAnsi="Times New Roman" w:cs="Times New Roman"/>
                <w:sz w:val="20"/>
                <w:szCs w:val="20"/>
              </w:rPr>
            </w:pPr>
            <w:r w:rsidRPr="008F6E94">
              <w:rPr>
                <w:rFonts w:ascii="Times New Roman" w:hAnsi="Times New Roman" w:cs="Times New Roman" w:hint="eastAsia"/>
                <w:i/>
                <w:iCs/>
                <w:sz w:val="20"/>
                <w:szCs w:val="20"/>
              </w:rPr>
              <w:t>t</w:t>
            </w:r>
            <w:r w:rsidRPr="008F6E94">
              <w:rPr>
                <w:rFonts w:ascii="Times New Roman" w:hAnsi="Times New Roman" w:cs="Times New Roman" w:hint="eastAsia"/>
                <w:sz w:val="20"/>
                <w:szCs w:val="20"/>
              </w:rPr>
              <w:t>-value</w:t>
            </w:r>
          </w:p>
        </w:tc>
        <w:tc>
          <w:tcPr>
            <w:tcW w:w="1158" w:type="dxa"/>
            <w:tcBorders>
              <w:top w:val="nil"/>
              <w:bottom w:val="single" w:sz="4" w:space="0" w:color="auto"/>
            </w:tcBorders>
            <w:vAlign w:val="center"/>
          </w:tcPr>
          <w:p w14:paraId="07B2654E" w14:textId="390C1F4A" w:rsidR="00ED356A" w:rsidRPr="008F6E94" w:rsidRDefault="000A00AA" w:rsidP="00751162">
            <w:pPr>
              <w:spacing w:line="480" w:lineRule="auto"/>
              <w:jc w:val="center"/>
              <w:rPr>
                <w:rFonts w:ascii="Times New Roman" w:hAnsi="Times New Roman" w:cs="Times New Roman"/>
                <w:sz w:val="20"/>
                <w:szCs w:val="20"/>
              </w:rPr>
            </w:pPr>
            <w:r>
              <w:rPr>
                <w:rFonts w:ascii="Times New Roman" w:hAnsi="Times New Roman" w:cs="Times New Roman" w:hint="eastAsia"/>
                <w:i/>
                <w:iCs/>
                <w:sz w:val="20"/>
                <w:szCs w:val="20"/>
              </w:rPr>
              <w:t>P</w:t>
            </w:r>
          </w:p>
        </w:tc>
      </w:tr>
      <w:tr w:rsidR="00AF5003" w:rsidRPr="00616F9B" w14:paraId="32544F85" w14:textId="77777777" w:rsidTr="00ED356A">
        <w:trPr>
          <w:jc w:val="center"/>
        </w:trPr>
        <w:tc>
          <w:tcPr>
            <w:tcW w:w="1362" w:type="dxa"/>
            <w:tcBorders>
              <w:top w:val="single" w:sz="4" w:space="0" w:color="auto"/>
            </w:tcBorders>
            <w:vAlign w:val="center"/>
          </w:tcPr>
          <w:p w14:paraId="2E02CE3A" w14:textId="77777777" w:rsidR="00AF5003" w:rsidRPr="008F6E94" w:rsidRDefault="00AF5003" w:rsidP="00AF5003">
            <w:pPr>
              <w:spacing w:line="480" w:lineRule="auto"/>
              <w:jc w:val="center"/>
              <w:rPr>
                <w:rFonts w:ascii="Times New Roman" w:hAnsi="Times New Roman" w:cs="Times New Roman"/>
                <w:sz w:val="20"/>
                <w:szCs w:val="20"/>
              </w:rPr>
            </w:pPr>
            <w:r w:rsidRPr="008F6E94">
              <w:rPr>
                <w:rFonts w:ascii="Times New Roman" w:hAnsi="Times New Roman" w:cs="Times New Roman" w:hint="eastAsia"/>
                <w:sz w:val="20"/>
                <w:szCs w:val="20"/>
              </w:rPr>
              <w:t>MAT</w:t>
            </w:r>
          </w:p>
        </w:tc>
        <w:tc>
          <w:tcPr>
            <w:tcW w:w="1157" w:type="dxa"/>
            <w:tcBorders>
              <w:top w:val="single" w:sz="4" w:space="0" w:color="auto"/>
              <w:left w:val="nil"/>
              <w:bottom w:val="nil"/>
              <w:right w:val="nil"/>
            </w:tcBorders>
            <w:vAlign w:val="center"/>
          </w:tcPr>
          <w:p w14:paraId="3CAE421D" w14:textId="054F915B" w:rsidR="00AF5003" w:rsidRPr="00ED356A" w:rsidRDefault="00AF5003" w:rsidP="00AF5003">
            <w:pPr>
              <w:spacing w:line="480" w:lineRule="auto"/>
              <w:jc w:val="center"/>
              <w:rPr>
                <w:rFonts w:ascii="Times New Roman" w:hAnsi="Times New Roman" w:cs="Times New Roman"/>
                <w:sz w:val="20"/>
                <w:szCs w:val="20"/>
              </w:rPr>
            </w:pPr>
            <w:r>
              <w:rPr>
                <w:rFonts w:ascii="Times New Roman" w:eastAsia="等线" w:hAnsi="Times New Roman" w:cs="Times New Roman" w:hint="eastAsia"/>
                <w:color w:val="000000"/>
                <w:sz w:val="20"/>
                <w:szCs w:val="20"/>
              </w:rPr>
              <w:t>-</w:t>
            </w:r>
            <w:r w:rsidRPr="00671950">
              <w:rPr>
                <w:rFonts w:ascii="Times New Roman" w:eastAsia="等线" w:hAnsi="Times New Roman" w:cs="Times New Roman"/>
                <w:color w:val="000000"/>
                <w:sz w:val="20"/>
                <w:szCs w:val="20"/>
              </w:rPr>
              <w:t>0.0</w:t>
            </w:r>
            <w:r>
              <w:rPr>
                <w:rFonts w:ascii="Times New Roman" w:eastAsia="等线" w:hAnsi="Times New Roman" w:cs="Times New Roman" w:hint="eastAsia"/>
                <w:color w:val="000000"/>
                <w:sz w:val="20"/>
                <w:szCs w:val="20"/>
              </w:rPr>
              <w:t>2</w:t>
            </w:r>
          </w:p>
        </w:tc>
        <w:tc>
          <w:tcPr>
            <w:tcW w:w="1157" w:type="dxa"/>
            <w:tcBorders>
              <w:top w:val="single" w:sz="4" w:space="0" w:color="auto"/>
              <w:left w:val="nil"/>
              <w:bottom w:val="nil"/>
              <w:right w:val="nil"/>
            </w:tcBorders>
            <w:vAlign w:val="center"/>
          </w:tcPr>
          <w:p w14:paraId="042B3179" w14:textId="7652810C" w:rsidR="00AF5003" w:rsidRPr="00ED356A" w:rsidRDefault="00AF5003" w:rsidP="00AF5003">
            <w:pPr>
              <w:spacing w:line="480" w:lineRule="auto"/>
              <w:jc w:val="center"/>
              <w:rPr>
                <w:rFonts w:ascii="Times New Roman" w:hAnsi="Times New Roman" w:cs="Times New Roman"/>
                <w:sz w:val="20"/>
                <w:szCs w:val="20"/>
              </w:rPr>
            </w:pPr>
            <w:r>
              <w:rPr>
                <w:rFonts w:ascii="Times New Roman" w:eastAsia="等线" w:hAnsi="Times New Roman" w:cs="Times New Roman" w:hint="eastAsia"/>
                <w:color w:val="000000"/>
                <w:sz w:val="20"/>
                <w:szCs w:val="20"/>
              </w:rPr>
              <w:t>-0.15</w:t>
            </w:r>
          </w:p>
        </w:tc>
        <w:tc>
          <w:tcPr>
            <w:tcW w:w="1158" w:type="dxa"/>
            <w:tcBorders>
              <w:top w:val="single" w:sz="4" w:space="0" w:color="auto"/>
              <w:left w:val="nil"/>
              <w:bottom w:val="nil"/>
              <w:right w:val="nil"/>
            </w:tcBorders>
            <w:vAlign w:val="center"/>
          </w:tcPr>
          <w:p w14:paraId="0815A7C2" w14:textId="31FC9D68" w:rsidR="00AF5003" w:rsidRPr="00ED356A" w:rsidRDefault="00AF5003" w:rsidP="00AF5003">
            <w:pPr>
              <w:spacing w:line="480" w:lineRule="auto"/>
              <w:jc w:val="center"/>
              <w:rPr>
                <w:rFonts w:ascii="Times New Roman" w:hAnsi="Times New Roman" w:cs="Times New Roman"/>
                <w:sz w:val="20"/>
                <w:szCs w:val="20"/>
              </w:rPr>
            </w:pPr>
            <w:r w:rsidRPr="00671950">
              <w:rPr>
                <w:rFonts w:ascii="Times New Roman" w:eastAsia="等线" w:hAnsi="Times New Roman" w:cs="Times New Roman"/>
                <w:color w:val="000000"/>
                <w:sz w:val="20"/>
                <w:szCs w:val="20"/>
              </w:rPr>
              <w:t>0.</w:t>
            </w:r>
            <w:r>
              <w:rPr>
                <w:rFonts w:ascii="Times New Roman" w:eastAsia="等线" w:hAnsi="Times New Roman" w:cs="Times New Roman" w:hint="eastAsia"/>
                <w:color w:val="000000"/>
                <w:sz w:val="20"/>
                <w:szCs w:val="20"/>
              </w:rPr>
              <w:t>88</w:t>
            </w:r>
          </w:p>
        </w:tc>
        <w:tc>
          <w:tcPr>
            <w:tcW w:w="1157" w:type="dxa"/>
            <w:tcBorders>
              <w:top w:val="single" w:sz="4" w:space="0" w:color="auto"/>
              <w:left w:val="nil"/>
              <w:bottom w:val="nil"/>
              <w:right w:val="nil"/>
            </w:tcBorders>
            <w:vAlign w:val="center"/>
          </w:tcPr>
          <w:p w14:paraId="41D164D0" w14:textId="0B7A474A" w:rsidR="00AF5003" w:rsidRPr="00ED356A" w:rsidRDefault="00F82014" w:rsidP="00AF5003">
            <w:pPr>
              <w:spacing w:line="480" w:lineRule="auto"/>
              <w:jc w:val="center"/>
              <w:rPr>
                <w:rFonts w:ascii="Times New Roman" w:hAnsi="Times New Roman" w:cs="Times New Roman"/>
                <w:sz w:val="20"/>
                <w:szCs w:val="20"/>
              </w:rPr>
            </w:pPr>
            <w:r>
              <w:rPr>
                <w:rFonts w:ascii="Times New Roman" w:eastAsia="等线" w:hAnsi="Times New Roman" w:cs="Times New Roman" w:hint="eastAsia"/>
                <w:color w:val="000000"/>
                <w:sz w:val="20"/>
                <w:szCs w:val="20"/>
              </w:rPr>
              <w:t>0.32</w:t>
            </w:r>
          </w:p>
        </w:tc>
        <w:tc>
          <w:tcPr>
            <w:tcW w:w="1157" w:type="dxa"/>
            <w:tcBorders>
              <w:top w:val="single" w:sz="4" w:space="0" w:color="auto"/>
              <w:left w:val="nil"/>
              <w:bottom w:val="nil"/>
              <w:right w:val="nil"/>
            </w:tcBorders>
            <w:vAlign w:val="center"/>
          </w:tcPr>
          <w:p w14:paraId="19156744" w14:textId="422C6337" w:rsidR="00AF5003" w:rsidRPr="00ED356A" w:rsidRDefault="00AB5F0D" w:rsidP="00AF5003">
            <w:pPr>
              <w:spacing w:line="480" w:lineRule="auto"/>
              <w:jc w:val="center"/>
              <w:rPr>
                <w:rFonts w:ascii="Times New Roman" w:hAnsi="Times New Roman" w:cs="Times New Roman"/>
                <w:sz w:val="20"/>
                <w:szCs w:val="20"/>
              </w:rPr>
            </w:pPr>
            <w:r>
              <w:rPr>
                <w:rFonts w:ascii="Times New Roman" w:eastAsia="等线" w:hAnsi="Times New Roman" w:cs="Times New Roman" w:hint="eastAsia"/>
                <w:color w:val="000000"/>
                <w:sz w:val="20"/>
                <w:szCs w:val="20"/>
              </w:rPr>
              <w:t>2.01</w:t>
            </w:r>
          </w:p>
        </w:tc>
        <w:tc>
          <w:tcPr>
            <w:tcW w:w="1158" w:type="dxa"/>
            <w:tcBorders>
              <w:top w:val="single" w:sz="4" w:space="0" w:color="auto"/>
              <w:left w:val="nil"/>
              <w:bottom w:val="nil"/>
              <w:right w:val="nil"/>
            </w:tcBorders>
            <w:vAlign w:val="center"/>
          </w:tcPr>
          <w:p w14:paraId="65275E2A" w14:textId="3CB7DC20" w:rsidR="00AF5003" w:rsidRPr="00ED356A" w:rsidRDefault="00AF5003" w:rsidP="00AF5003">
            <w:pPr>
              <w:spacing w:line="480" w:lineRule="auto"/>
              <w:jc w:val="center"/>
              <w:rPr>
                <w:rFonts w:ascii="Times New Roman" w:hAnsi="Times New Roman" w:cs="Times New Roman"/>
                <w:sz w:val="20"/>
                <w:szCs w:val="20"/>
              </w:rPr>
            </w:pPr>
            <w:r w:rsidRPr="00ED356A">
              <w:rPr>
                <w:rFonts w:ascii="Times New Roman" w:eastAsia="等线" w:hAnsi="Times New Roman" w:cs="Times New Roman"/>
                <w:color w:val="000000"/>
                <w:sz w:val="20"/>
                <w:szCs w:val="20"/>
              </w:rPr>
              <w:t>0.</w:t>
            </w:r>
            <w:r w:rsidR="00AB5F0D">
              <w:rPr>
                <w:rFonts w:ascii="Times New Roman" w:eastAsia="等线" w:hAnsi="Times New Roman" w:cs="Times New Roman" w:hint="eastAsia"/>
                <w:color w:val="000000"/>
                <w:sz w:val="20"/>
                <w:szCs w:val="20"/>
              </w:rPr>
              <w:t>05</w:t>
            </w:r>
          </w:p>
        </w:tc>
      </w:tr>
      <w:tr w:rsidR="00AF5003" w:rsidRPr="00616F9B" w14:paraId="392A0A25" w14:textId="77777777" w:rsidTr="004B5535">
        <w:trPr>
          <w:jc w:val="center"/>
        </w:trPr>
        <w:tc>
          <w:tcPr>
            <w:tcW w:w="1362" w:type="dxa"/>
            <w:vAlign w:val="center"/>
          </w:tcPr>
          <w:p w14:paraId="677B681F" w14:textId="77777777" w:rsidR="00AF5003" w:rsidRPr="008F6E94" w:rsidRDefault="00AF5003" w:rsidP="00AF5003">
            <w:pPr>
              <w:spacing w:line="480" w:lineRule="auto"/>
              <w:jc w:val="center"/>
              <w:rPr>
                <w:rFonts w:ascii="Times New Roman" w:hAnsi="Times New Roman" w:cs="Times New Roman"/>
                <w:sz w:val="20"/>
                <w:szCs w:val="20"/>
              </w:rPr>
            </w:pPr>
            <w:r w:rsidRPr="008F6E94">
              <w:rPr>
                <w:rFonts w:ascii="Times New Roman" w:hAnsi="Times New Roman" w:cs="Times New Roman" w:hint="eastAsia"/>
                <w:sz w:val="20"/>
                <w:szCs w:val="20"/>
              </w:rPr>
              <w:t>MAP</w:t>
            </w:r>
          </w:p>
        </w:tc>
        <w:tc>
          <w:tcPr>
            <w:tcW w:w="1157" w:type="dxa"/>
            <w:tcBorders>
              <w:top w:val="nil"/>
              <w:left w:val="nil"/>
              <w:bottom w:val="nil"/>
              <w:right w:val="nil"/>
            </w:tcBorders>
            <w:vAlign w:val="center"/>
          </w:tcPr>
          <w:p w14:paraId="0456600E" w14:textId="0D86F0B5" w:rsidR="00AF5003" w:rsidRPr="00ED356A" w:rsidRDefault="00AF5003" w:rsidP="00AF5003">
            <w:pPr>
              <w:spacing w:line="480" w:lineRule="auto"/>
              <w:jc w:val="center"/>
              <w:rPr>
                <w:rFonts w:ascii="Times New Roman" w:hAnsi="Times New Roman" w:cs="Times New Roman"/>
                <w:sz w:val="20"/>
                <w:szCs w:val="20"/>
              </w:rPr>
            </w:pPr>
            <w:r w:rsidRPr="00671950">
              <w:rPr>
                <w:rFonts w:ascii="Times New Roman" w:eastAsia="等线" w:hAnsi="Times New Roman" w:cs="Times New Roman"/>
                <w:color w:val="000000"/>
                <w:sz w:val="20"/>
                <w:szCs w:val="20"/>
              </w:rPr>
              <w:t>0.0</w:t>
            </w:r>
            <w:r>
              <w:rPr>
                <w:rFonts w:ascii="Times New Roman" w:eastAsia="等线" w:hAnsi="Times New Roman" w:cs="Times New Roman" w:hint="eastAsia"/>
                <w:color w:val="000000"/>
                <w:sz w:val="20"/>
                <w:szCs w:val="20"/>
              </w:rPr>
              <w:t>2</w:t>
            </w:r>
          </w:p>
        </w:tc>
        <w:tc>
          <w:tcPr>
            <w:tcW w:w="1157" w:type="dxa"/>
            <w:tcBorders>
              <w:top w:val="nil"/>
              <w:left w:val="nil"/>
              <w:bottom w:val="nil"/>
              <w:right w:val="nil"/>
            </w:tcBorders>
            <w:vAlign w:val="center"/>
          </w:tcPr>
          <w:p w14:paraId="00AFB70E" w14:textId="2FF9207F" w:rsidR="00AF5003" w:rsidRPr="00ED356A" w:rsidRDefault="00AF5003" w:rsidP="00AF5003">
            <w:pPr>
              <w:spacing w:line="480" w:lineRule="auto"/>
              <w:jc w:val="center"/>
              <w:rPr>
                <w:rFonts w:ascii="Times New Roman" w:hAnsi="Times New Roman" w:cs="Times New Roman"/>
                <w:sz w:val="20"/>
                <w:szCs w:val="20"/>
              </w:rPr>
            </w:pPr>
            <w:r>
              <w:rPr>
                <w:rFonts w:ascii="Times New Roman" w:eastAsia="等线" w:hAnsi="Times New Roman" w:cs="Times New Roman" w:hint="eastAsia"/>
                <w:color w:val="000000"/>
                <w:sz w:val="20"/>
                <w:szCs w:val="20"/>
              </w:rPr>
              <w:t>0.13</w:t>
            </w:r>
          </w:p>
        </w:tc>
        <w:tc>
          <w:tcPr>
            <w:tcW w:w="1158" w:type="dxa"/>
            <w:tcBorders>
              <w:top w:val="nil"/>
              <w:left w:val="nil"/>
              <w:bottom w:val="nil"/>
              <w:right w:val="nil"/>
            </w:tcBorders>
            <w:vAlign w:val="center"/>
          </w:tcPr>
          <w:p w14:paraId="700E4FE0" w14:textId="24707325" w:rsidR="00AF5003" w:rsidRPr="00ED356A" w:rsidRDefault="00AF5003" w:rsidP="00AF5003">
            <w:pPr>
              <w:spacing w:line="480" w:lineRule="auto"/>
              <w:jc w:val="center"/>
              <w:rPr>
                <w:rFonts w:ascii="Times New Roman" w:hAnsi="Times New Roman" w:cs="Times New Roman"/>
                <w:sz w:val="20"/>
                <w:szCs w:val="20"/>
              </w:rPr>
            </w:pPr>
            <w:r w:rsidRPr="00671950">
              <w:rPr>
                <w:rFonts w:ascii="Times New Roman" w:eastAsia="等线" w:hAnsi="Times New Roman" w:cs="Times New Roman"/>
                <w:color w:val="000000"/>
                <w:sz w:val="20"/>
                <w:szCs w:val="20"/>
              </w:rPr>
              <w:t>0.</w:t>
            </w:r>
            <w:r>
              <w:rPr>
                <w:rFonts w:ascii="Times New Roman" w:eastAsia="等线" w:hAnsi="Times New Roman" w:cs="Times New Roman" w:hint="eastAsia"/>
                <w:color w:val="000000"/>
                <w:sz w:val="20"/>
                <w:szCs w:val="20"/>
              </w:rPr>
              <w:t>90</w:t>
            </w:r>
          </w:p>
        </w:tc>
        <w:tc>
          <w:tcPr>
            <w:tcW w:w="1157" w:type="dxa"/>
            <w:tcBorders>
              <w:top w:val="nil"/>
              <w:left w:val="nil"/>
              <w:bottom w:val="nil"/>
              <w:right w:val="nil"/>
            </w:tcBorders>
            <w:vAlign w:val="center"/>
          </w:tcPr>
          <w:p w14:paraId="701B42A1" w14:textId="56D03C61" w:rsidR="00AF5003" w:rsidRPr="00ED356A" w:rsidRDefault="00F82014" w:rsidP="00AF5003">
            <w:pPr>
              <w:spacing w:line="480" w:lineRule="auto"/>
              <w:jc w:val="center"/>
              <w:rPr>
                <w:rFonts w:ascii="Times New Roman" w:hAnsi="Times New Roman" w:cs="Times New Roman"/>
                <w:sz w:val="20"/>
                <w:szCs w:val="20"/>
              </w:rPr>
            </w:pPr>
            <w:r>
              <w:rPr>
                <w:rFonts w:ascii="Times New Roman" w:eastAsia="等线" w:hAnsi="Times New Roman" w:cs="Times New Roman" w:hint="eastAsia"/>
                <w:color w:val="000000"/>
                <w:sz w:val="20"/>
                <w:szCs w:val="20"/>
              </w:rPr>
              <w:t>-0.14</w:t>
            </w:r>
          </w:p>
        </w:tc>
        <w:tc>
          <w:tcPr>
            <w:tcW w:w="1157" w:type="dxa"/>
            <w:tcBorders>
              <w:top w:val="nil"/>
              <w:left w:val="nil"/>
              <w:bottom w:val="nil"/>
              <w:right w:val="nil"/>
            </w:tcBorders>
            <w:vAlign w:val="center"/>
          </w:tcPr>
          <w:p w14:paraId="60D8026A" w14:textId="6E04F545" w:rsidR="00AF5003" w:rsidRPr="00ED356A" w:rsidRDefault="00AB5F0D" w:rsidP="00AF5003">
            <w:pPr>
              <w:spacing w:line="480" w:lineRule="auto"/>
              <w:jc w:val="center"/>
              <w:rPr>
                <w:rFonts w:ascii="Times New Roman" w:hAnsi="Times New Roman" w:cs="Times New Roman"/>
                <w:sz w:val="20"/>
                <w:szCs w:val="20"/>
              </w:rPr>
            </w:pPr>
            <w:r>
              <w:rPr>
                <w:rFonts w:ascii="Times New Roman" w:eastAsia="等线" w:hAnsi="Times New Roman" w:cs="Times New Roman" w:hint="eastAsia"/>
                <w:color w:val="000000"/>
                <w:sz w:val="20"/>
                <w:szCs w:val="20"/>
              </w:rPr>
              <w:t>-0.76</w:t>
            </w:r>
          </w:p>
        </w:tc>
        <w:tc>
          <w:tcPr>
            <w:tcW w:w="1158" w:type="dxa"/>
            <w:tcBorders>
              <w:top w:val="nil"/>
              <w:left w:val="nil"/>
              <w:bottom w:val="nil"/>
              <w:right w:val="nil"/>
            </w:tcBorders>
            <w:vAlign w:val="center"/>
          </w:tcPr>
          <w:p w14:paraId="59E173F3" w14:textId="62449359" w:rsidR="00AF5003" w:rsidRPr="00ED356A" w:rsidRDefault="00AF5003" w:rsidP="00AF5003">
            <w:pPr>
              <w:spacing w:line="480" w:lineRule="auto"/>
              <w:jc w:val="center"/>
              <w:rPr>
                <w:rFonts w:ascii="Times New Roman" w:hAnsi="Times New Roman" w:cs="Times New Roman"/>
                <w:sz w:val="20"/>
                <w:szCs w:val="20"/>
              </w:rPr>
            </w:pPr>
            <w:r w:rsidRPr="00ED356A">
              <w:rPr>
                <w:rFonts w:ascii="Times New Roman" w:eastAsia="等线" w:hAnsi="Times New Roman" w:cs="Times New Roman"/>
                <w:color w:val="000000"/>
                <w:sz w:val="20"/>
                <w:szCs w:val="20"/>
              </w:rPr>
              <w:t>0.</w:t>
            </w:r>
            <w:r w:rsidR="00AB5F0D">
              <w:rPr>
                <w:rFonts w:ascii="Times New Roman" w:eastAsia="等线" w:hAnsi="Times New Roman" w:cs="Times New Roman" w:hint="eastAsia"/>
                <w:color w:val="000000"/>
                <w:sz w:val="20"/>
                <w:szCs w:val="20"/>
              </w:rPr>
              <w:t>45</w:t>
            </w:r>
          </w:p>
        </w:tc>
      </w:tr>
      <w:tr w:rsidR="00AF5003" w:rsidRPr="00616F9B" w14:paraId="1D9366EC" w14:textId="77777777" w:rsidTr="004B5535">
        <w:trPr>
          <w:jc w:val="center"/>
        </w:trPr>
        <w:tc>
          <w:tcPr>
            <w:tcW w:w="1362" w:type="dxa"/>
            <w:vAlign w:val="center"/>
          </w:tcPr>
          <w:p w14:paraId="1CD3F141" w14:textId="77777777" w:rsidR="00AF5003" w:rsidRPr="008F6E94" w:rsidRDefault="00AF5003" w:rsidP="00AF5003">
            <w:pPr>
              <w:spacing w:line="480" w:lineRule="auto"/>
              <w:jc w:val="center"/>
              <w:rPr>
                <w:rFonts w:ascii="Times New Roman" w:hAnsi="Times New Roman" w:cs="Times New Roman"/>
                <w:sz w:val="20"/>
                <w:szCs w:val="20"/>
              </w:rPr>
            </w:pPr>
            <w:r w:rsidRPr="008F6E94">
              <w:rPr>
                <w:rFonts w:ascii="Times New Roman" w:hAnsi="Times New Roman" w:cs="Times New Roman" w:hint="eastAsia"/>
                <w:sz w:val="20"/>
                <w:szCs w:val="20"/>
              </w:rPr>
              <w:t>Soil pH</w:t>
            </w:r>
          </w:p>
        </w:tc>
        <w:tc>
          <w:tcPr>
            <w:tcW w:w="1157" w:type="dxa"/>
            <w:tcBorders>
              <w:top w:val="nil"/>
              <w:left w:val="nil"/>
              <w:bottom w:val="nil"/>
              <w:right w:val="nil"/>
            </w:tcBorders>
            <w:vAlign w:val="center"/>
          </w:tcPr>
          <w:p w14:paraId="09DB0CDB" w14:textId="196E7DE9" w:rsidR="00AF5003" w:rsidRPr="00ED356A" w:rsidRDefault="00AF5003" w:rsidP="00AF5003">
            <w:pPr>
              <w:spacing w:line="480" w:lineRule="auto"/>
              <w:jc w:val="center"/>
              <w:rPr>
                <w:rFonts w:ascii="Times New Roman" w:hAnsi="Times New Roman" w:cs="Times New Roman"/>
                <w:sz w:val="20"/>
                <w:szCs w:val="20"/>
              </w:rPr>
            </w:pPr>
            <w:r w:rsidRPr="00671950">
              <w:rPr>
                <w:rFonts w:ascii="Times New Roman" w:eastAsia="等线" w:hAnsi="Times New Roman" w:cs="Times New Roman"/>
                <w:color w:val="000000"/>
                <w:sz w:val="20"/>
                <w:szCs w:val="20"/>
              </w:rPr>
              <w:t>-0.1</w:t>
            </w:r>
            <w:r>
              <w:rPr>
                <w:rFonts w:ascii="Times New Roman" w:eastAsia="等线" w:hAnsi="Times New Roman" w:cs="Times New Roman" w:hint="eastAsia"/>
                <w:color w:val="000000"/>
                <w:sz w:val="20"/>
                <w:szCs w:val="20"/>
              </w:rPr>
              <w:t>6</w:t>
            </w:r>
          </w:p>
        </w:tc>
        <w:tc>
          <w:tcPr>
            <w:tcW w:w="1157" w:type="dxa"/>
            <w:tcBorders>
              <w:top w:val="nil"/>
              <w:left w:val="nil"/>
              <w:bottom w:val="nil"/>
              <w:right w:val="nil"/>
            </w:tcBorders>
            <w:vAlign w:val="center"/>
          </w:tcPr>
          <w:p w14:paraId="3388D08D" w14:textId="5A119F7A" w:rsidR="00AF5003" w:rsidRPr="00ED356A" w:rsidRDefault="00AF5003" w:rsidP="00AF5003">
            <w:pPr>
              <w:spacing w:line="480" w:lineRule="auto"/>
              <w:jc w:val="center"/>
              <w:rPr>
                <w:rFonts w:ascii="Times New Roman" w:hAnsi="Times New Roman" w:cs="Times New Roman"/>
                <w:sz w:val="20"/>
                <w:szCs w:val="20"/>
              </w:rPr>
            </w:pPr>
            <w:r w:rsidRPr="00671950">
              <w:rPr>
                <w:rFonts w:ascii="Times New Roman" w:eastAsia="等线" w:hAnsi="Times New Roman" w:cs="Times New Roman"/>
                <w:color w:val="000000"/>
                <w:sz w:val="20"/>
                <w:szCs w:val="20"/>
              </w:rPr>
              <w:t>-1.2</w:t>
            </w:r>
            <w:r>
              <w:rPr>
                <w:rFonts w:ascii="Times New Roman" w:eastAsia="等线" w:hAnsi="Times New Roman" w:cs="Times New Roman" w:hint="eastAsia"/>
                <w:color w:val="000000"/>
                <w:sz w:val="20"/>
                <w:szCs w:val="20"/>
              </w:rPr>
              <w:t>1</w:t>
            </w:r>
          </w:p>
        </w:tc>
        <w:tc>
          <w:tcPr>
            <w:tcW w:w="1158" w:type="dxa"/>
            <w:tcBorders>
              <w:top w:val="nil"/>
              <w:left w:val="nil"/>
              <w:bottom w:val="nil"/>
              <w:right w:val="nil"/>
            </w:tcBorders>
            <w:vAlign w:val="center"/>
          </w:tcPr>
          <w:p w14:paraId="22B58465" w14:textId="6F598B0E" w:rsidR="00AF5003" w:rsidRPr="00ED356A" w:rsidRDefault="00AF5003" w:rsidP="00AF5003">
            <w:pPr>
              <w:spacing w:line="480" w:lineRule="auto"/>
              <w:jc w:val="center"/>
              <w:rPr>
                <w:rFonts w:ascii="Times New Roman" w:hAnsi="Times New Roman" w:cs="Times New Roman"/>
                <w:sz w:val="20"/>
                <w:szCs w:val="20"/>
              </w:rPr>
            </w:pPr>
            <w:r w:rsidRPr="00671950">
              <w:rPr>
                <w:rFonts w:ascii="Times New Roman" w:eastAsia="等线" w:hAnsi="Times New Roman" w:cs="Times New Roman"/>
                <w:color w:val="000000"/>
                <w:sz w:val="20"/>
                <w:szCs w:val="20"/>
              </w:rPr>
              <w:t>0.2</w:t>
            </w:r>
            <w:r>
              <w:rPr>
                <w:rFonts w:ascii="Times New Roman" w:eastAsia="等线" w:hAnsi="Times New Roman" w:cs="Times New Roman" w:hint="eastAsia"/>
                <w:color w:val="000000"/>
                <w:sz w:val="20"/>
                <w:szCs w:val="20"/>
              </w:rPr>
              <w:t>3</w:t>
            </w:r>
          </w:p>
        </w:tc>
        <w:tc>
          <w:tcPr>
            <w:tcW w:w="1157" w:type="dxa"/>
            <w:tcBorders>
              <w:top w:val="nil"/>
              <w:left w:val="nil"/>
              <w:bottom w:val="nil"/>
              <w:right w:val="nil"/>
            </w:tcBorders>
            <w:vAlign w:val="center"/>
          </w:tcPr>
          <w:p w14:paraId="28A4E1FF" w14:textId="4986E9D9" w:rsidR="00AF5003" w:rsidRPr="00ED356A" w:rsidRDefault="00F82014" w:rsidP="00AF5003">
            <w:pPr>
              <w:spacing w:line="480" w:lineRule="auto"/>
              <w:jc w:val="center"/>
              <w:rPr>
                <w:rFonts w:ascii="Times New Roman" w:hAnsi="Times New Roman" w:cs="Times New Roman"/>
                <w:sz w:val="20"/>
                <w:szCs w:val="20"/>
              </w:rPr>
            </w:pPr>
            <w:r>
              <w:rPr>
                <w:rFonts w:ascii="Times New Roman" w:eastAsia="等线" w:hAnsi="Times New Roman" w:cs="Times New Roman" w:hint="eastAsia"/>
                <w:color w:val="000000"/>
                <w:sz w:val="20"/>
                <w:szCs w:val="20"/>
              </w:rPr>
              <w:t>0.05</w:t>
            </w:r>
          </w:p>
        </w:tc>
        <w:tc>
          <w:tcPr>
            <w:tcW w:w="1157" w:type="dxa"/>
            <w:tcBorders>
              <w:top w:val="nil"/>
              <w:left w:val="nil"/>
              <w:bottom w:val="nil"/>
              <w:right w:val="nil"/>
            </w:tcBorders>
            <w:vAlign w:val="center"/>
          </w:tcPr>
          <w:p w14:paraId="587EBC2B" w14:textId="63F070D3" w:rsidR="00AF5003" w:rsidRPr="00ED356A" w:rsidRDefault="00AB5F0D" w:rsidP="00AF5003">
            <w:pPr>
              <w:spacing w:line="480" w:lineRule="auto"/>
              <w:jc w:val="center"/>
              <w:rPr>
                <w:rFonts w:ascii="Times New Roman" w:hAnsi="Times New Roman" w:cs="Times New Roman"/>
                <w:sz w:val="20"/>
                <w:szCs w:val="20"/>
              </w:rPr>
            </w:pPr>
            <w:r>
              <w:rPr>
                <w:rFonts w:ascii="Times New Roman" w:eastAsia="等线" w:hAnsi="Times New Roman" w:cs="Times New Roman" w:hint="eastAsia"/>
                <w:color w:val="000000"/>
                <w:sz w:val="20"/>
                <w:szCs w:val="20"/>
              </w:rPr>
              <w:t>0.30</w:t>
            </w:r>
          </w:p>
        </w:tc>
        <w:tc>
          <w:tcPr>
            <w:tcW w:w="1158" w:type="dxa"/>
            <w:tcBorders>
              <w:top w:val="nil"/>
              <w:left w:val="nil"/>
              <w:bottom w:val="nil"/>
              <w:right w:val="nil"/>
            </w:tcBorders>
            <w:vAlign w:val="center"/>
          </w:tcPr>
          <w:p w14:paraId="110590DF" w14:textId="640712E7" w:rsidR="00AF5003" w:rsidRPr="00ED356A" w:rsidRDefault="00AB5F0D" w:rsidP="00AF5003">
            <w:pPr>
              <w:spacing w:line="480" w:lineRule="auto"/>
              <w:jc w:val="center"/>
              <w:rPr>
                <w:rFonts w:ascii="Times New Roman" w:hAnsi="Times New Roman" w:cs="Times New Roman"/>
                <w:sz w:val="20"/>
                <w:szCs w:val="20"/>
              </w:rPr>
            </w:pPr>
            <w:r>
              <w:rPr>
                <w:rFonts w:ascii="Times New Roman" w:eastAsia="等线" w:hAnsi="Times New Roman" w:cs="Times New Roman" w:hint="eastAsia"/>
                <w:color w:val="000000"/>
                <w:sz w:val="20"/>
                <w:szCs w:val="20"/>
              </w:rPr>
              <w:t>0.77</w:t>
            </w:r>
          </w:p>
        </w:tc>
      </w:tr>
      <w:tr w:rsidR="00AF5003" w:rsidRPr="00616F9B" w14:paraId="5CCB0F75" w14:textId="77777777" w:rsidTr="004B5535">
        <w:trPr>
          <w:jc w:val="center"/>
        </w:trPr>
        <w:tc>
          <w:tcPr>
            <w:tcW w:w="1362" w:type="dxa"/>
            <w:vAlign w:val="center"/>
          </w:tcPr>
          <w:p w14:paraId="3AE03025" w14:textId="77777777" w:rsidR="00AF5003" w:rsidRPr="008F6E94" w:rsidRDefault="00AF5003" w:rsidP="00AF5003">
            <w:pPr>
              <w:spacing w:line="480" w:lineRule="auto"/>
              <w:jc w:val="center"/>
              <w:rPr>
                <w:rFonts w:ascii="Times New Roman" w:hAnsi="Times New Roman" w:cs="Times New Roman"/>
                <w:sz w:val="20"/>
                <w:szCs w:val="20"/>
              </w:rPr>
            </w:pPr>
            <w:r w:rsidRPr="008F6E94">
              <w:rPr>
                <w:rFonts w:ascii="Times New Roman" w:hAnsi="Times New Roman" w:cs="Times New Roman" w:hint="eastAsia"/>
                <w:sz w:val="20"/>
                <w:szCs w:val="20"/>
              </w:rPr>
              <w:t>Sand content</w:t>
            </w:r>
          </w:p>
        </w:tc>
        <w:tc>
          <w:tcPr>
            <w:tcW w:w="1157" w:type="dxa"/>
            <w:tcBorders>
              <w:top w:val="nil"/>
              <w:left w:val="nil"/>
              <w:bottom w:val="nil"/>
              <w:right w:val="nil"/>
            </w:tcBorders>
            <w:vAlign w:val="center"/>
          </w:tcPr>
          <w:p w14:paraId="45A3CF10" w14:textId="6A9627DF" w:rsidR="00AF5003" w:rsidRPr="00ED356A" w:rsidRDefault="00AF5003" w:rsidP="00AF5003">
            <w:pPr>
              <w:spacing w:line="480" w:lineRule="auto"/>
              <w:jc w:val="center"/>
              <w:rPr>
                <w:rFonts w:ascii="Times New Roman" w:hAnsi="Times New Roman" w:cs="Times New Roman"/>
                <w:sz w:val="20"/>
                <w:szCs w:val="20"/>
              </w:rPr>
            </w:pPr>
            <w:r>
              <w:rPr>
                <w:rFonts w:ascii="Times New Roman" w:eastAsia="等线" w:hAnsi="Times New Roman" w:cs="Times New Roman" w:hint="eastAsia"/>
                <w:color w:val="000000"/>
                <w:sz w:val="20"/>
                <w:szCs w:val="20"/>
              </w:rPr>
              <w:t>-</w:t>
            </w:r>
            <w:r w:rsidRPr="00671950">
              <w:rPr>
                <w:rFonts w:ascii="Times New Roman" w:eastAsia="等线" w:hAnsi="Times New Roman" w:cs="Times New Roman"/>
                <w:color w:val="000000"/>
                <w:sz w:val="20"/>
                <w:szCs w:val="20"/>
              </w:rPr>
              <w:t>0.0</w:t>
            </w:r>
            <w:r>
              <w:rPr>
                <w:rFonts w:ascii="Times New Roman" w:eastAsia="等线" w:hAnsi="Times New Roman" w:cs="Times New Roman" w:hint="eastAsia"/>
                <w:color w:val="000000"/>
                <w:sz w:val="20"/>
                <w:szCs w:val="20"/>
              </w:rPr>
              <w:t>5</w:t>
            </w:r>
          </w:p>
        </w:tc>
        <w:tc>
          <w:tcPr>
            <w:tcW w:w="1157" w:type="dxa"/>
            <w:tcBorders>
              <w:top w:val="nil"/>
              <w:left w:val="nil"/>
              <w:bottom w:val="nil"/>
              <w:right w:val="nil"/>
            </w:tcBorders>
            <w:vAlign w:val="center"/>
          </w:tcPr>
          <w:p w14:paraId="384B6790" w14:textId="7DD4E394" w:rsidR="00AF5003" w:rsidRPr="00ED356A" w:rsidRDefault="00AF5003" w:rsidP="00AF5003">
            <w:pPr>
              <w:spacing w:line="480" w:lineRule="auto"/>
              <w:jc w:val="center"/>
              <w:rPr>
                <w:rFonts w:ascii="Times New Roman" w:hAnsi="Times New Roman" w:cs="Times New Roman"/>
                <w:sz w:val="20"/>
                <w:szCs w:val="20"/>
              </w:rPr>
            </w:pPr>
            <w:r>
              <w:rPr>
                <w:rFonts w:ascii="Times New Roman" w:eastAsia="等线" w:hAnsi="Times New Roman" w:cs="Times New Roman" w:hint="eastAsia"/>
                <w:color w:val="000000"/>
                <w:sz w:val="20"/>
                <w:szCs w:val="20"/>
              </w:rPr>
              <w:t>-0.34</w:t>
            </w:r>
          </w:p>
        </w:tc>
        <w:tc>
          <w:tcPr>
            <w:tcW w:w="1158" w:type="dxa"/>
            <w:tcBorders>
              <w:top w:val="nil"/>
              <w:left w:val="nil"/>
              <w:bottom w:val="nil"/>
              <w:right w:val="nil"/>
            </w:tcBorders>
            <w:vAlign w:val="center"/>
          </w:tcPr>
          <w:p w14:paraId="3FD0D57B" w14:textId="03257E20" w:rsidR="00AF5003" w:rsidRPr="00ED356A" w:rsidRDefault="00AF5003" w:rsidP="00AF5003">
            <w:pPr>
              <w:spacing w:line="480" w:lineRule="auto"/>
              <w:jc w:val="center"/>
              <w:rPr>
                <w:rFonts w:ascii="Times New Roman" w:hAnsi="Times New Roman" w:cs="Times New Roman"/>
                <w:sz w:val="20"/>
                <w:szCs w:val="20"/>
              </w:rPr>
            </w:pPr>
            <w:r w:rsidRPr="00671950">
              <w:rPr>
                <w:rFonts w:ascii="Times New Roman" w:eastAsia="等线" w:hAnsi="Times New Roman" w:cs="Times New Roman"/>
                <w:color w:val="000000"/>
                <w:sz w:val="20"/>
                <w:szCs w:val="20"/>
              </w:rPr>
              <w:t>0.</w:t>
            </w:r>
            <w:r>
              <w:rPr>
                <w:rFonts w:ascii="Times New Roman" w:eastAsia="等线" w:hAnsi="Times New Roman" w:cs="Times New Roman" w:hint="eastAsia"/>
                <w:color w:val="000000"/>
                <w:sz w:val="20"/>
                <w:szCs w:val="20"/>
              </w:rPr>
              <w:t>73</w:t>
            </w:r>
          </w:p>
        </w:tc>
        <w:tc>
          <w:tcPr>
            <w:tcW w:w="1157" w:type="dxa"/>
            <w:tcBorders>
              <w:top w:val="nil"/>
              <w:left w:val="nil"/>
              <w:bottom w:val="nil"/>
              <w:right w:val="nil"/>
            </w:tcBorders>
            <w:vAlign w:val="center"/>
          </w:tcPr>
          <w:p w14:paraId="499AA52D" w14:textId="78DBA715" w:rsidR="00AF5003" w:rsidRPr="00ED356A" w:rsidRDefault="00F82014" w:rsidP="00AF5003">
            <w:pPr>
              <w:spacing w:line="480" w:lineRule="auto"/>
              <w:jc w:val="center"/>
              <w:rPr>
                <w:rFonts w:ascii="Times New Roman" w:hAnsi="Times New Roman" w:cs="Times New Roman"/>
                <w:sz w:val="20"/>
                <w:szCs w:val="20"/>
              </w:rPr>
            </w:pPr>
            <w:r>
              <w:rPr>
                <w:rFonts w:ascii="Times New Roman" w:eastAsia="等线" w:hAnsi="Times New Roman" w:cs="Times New Roman" w:hint="eastAsia"/>
                <w:color w:val="000000"/>
                <w:sz w:val="20"/>
                <w:szCs w:val="20"/>
              </w:rPr>
              <w:t>0.13</w:t>
            </w:r>
          </w:p>
        </w:tc>
        <w:tc>
          <w:tcPr>
            <w:tcW w:w="1157" w:type="dxa"/>
            <w:tcBorders>
              <w:top w:val="nil"/>
              <w:left w:val="nil"/>
              <w:bottom w:val="nil"/>
              <w:right w:val="nil"/>
            </w:tcBorders>
            <w:vAlign w:val="center"/>
          </w:tcPr>
          <w:p w14:paraId="4CBF92DA" w14:textId="2C5A717E" w:rsidR="00AF5003" w:rsidRPr="00ED356A" w:rsidRDefault="00AF5003" w:rsidP="00AF5003">
            <w:pPr>
              <w:spacing w:line="480" w:lineRule="auto"/>
              <w:jc w:val="center"/>
              <w:rPr>
                <w:rFonts w:ascii="Times New Roman" w:hAnsi="Times New Roman" w:cs="Times New Roman"/>
                <w:sz w:val="20"/>
                <w:szCs w:val="20"/>
              </w:rPr>
            </w:pPr>
            <w:r w:rsidRPr="00ED356A">
              <w:rPr>
                <w:rFonts w:ascii="Times New Roman" w:eastAsia="等线" w:hAnsi="Times New Roman" w:cs="Times New Roman"/>
                <w:color w:val="000000"/>
                <w:sz w:val="20"/>
                <w:szCs w:val="20"/>
              </w:rPr>
              <w:t>0.</w:t>
            </w:r>
            <w:r w:rsidR="00AB5F0D">
              <w:rPr>
                <w:rFonts w:ascii="Times New Roman" w:eastAsia="等线" w:hAnsi="Times New Roman" w:cs="Times New Roman" w:hint="eastAsia"/>
                <w:color w:val="000000"/>
                <w:sz w:val="20"/>
                <w:szCs w:val="20"/>
              </w:rPr>
              <w:t>92</w:t>
            </w:r>
          </w:p>
        </w:tc>
        <w:tc>
          <w:tcPr>
            <w:tcW w:w="1158" w:type="dxa"/>
            <w:tcBorders>
              <w:top w:val="nil"/>
              <w:left w:val="nil"/>
              <w:bottom w:val="nil"/>
              <w:right w:val="nil"/>
            </w:tcBorders>
            <w:vAlign w:val="center"/>
          </w:tcPr>
          <w:p w14:paraId="6C71976D" w14:textId="244E2CB9" w:rsidR="00AF5003" w:rsidRPr="00ED356A" w:rsidRDefault="00AF5003" w:rsidP="00AF5003">
            <w:pPr>
              <w:spacing w:line="480" w:lineRule="auto"/>
              <w:jc w:val="center"/>
              <w:rPr>
                <w:rFonts w:ascii="Times New Roman" w:hAnsi="Times New Roman" w:cs="Times New Roman"/>
                <w:sz w:val="20"/>
                <w:szCs w:val="20"/>
              </w:rPr>
            </w:pPr>
            <w:r w:rsidRPr="00ED356A">
              <w:rPr>
                <w:rFonts w:ascii="Times New Roman" w:eastAsia="等线" w:hAnsi="Times New Roman" w:cs="Times New Roman"/>
                <w:color w:val="000000"/>
                <w:sz w:val="20"/>
                <w:szCs w:val="20"/>
              </w:rPr>
              <w:t>0.</w:t>
            </w:r>
            <w:r w:rsidR="00AB5F0D">
              <w:rPr>
                <w:rFonts w:ascii="Times New Roman" w:eastAsia="等线" w:hAnsi="Times New Roman" w:cs="Times New Roman" w:hint="eastAsia"/>
                <w:color w:val="000000"/>
                <w:sz w:val="20"/>
                <w:szCs w:val="20"/>
              </w:rPr>
              <w:t>36</w:t>
            </w:r>
          </w:p>
        </w:tc>
      </w:tr>
      <w:tr w:rsidR="00AF5003" w:rsidRPr="00616F9B" w14:paraId="5957B058" w14:textId="77777777" w:rsidTr="004B5535">
        <w:trPr>
          <w:jc w:val="center"/>
        </w:trPr>
        <w:tc>
          <w:tcPr>
            <w:tcW w:w="1362" w:type="dxa"/>
            <w:vAlign w:val="center"/>
          </w:tcPr>
          <w:p w14:paraId="751CD3D7" w14:textId="77777777" w:rsidR="00AF5003" w:rsidRPr="008F6E94" w:rsidRDefault="00AF5003" w:rsidP="00AF5003">
            <w:pPr>
              <w:spacing w:line="480" w:lineRule="auto"/>
              <w:jc w:val="center"/>
              <w:rPr>
                <w:rFonts w:ascii="Times New Roman" w:hAnsi="Times New Roman" w:cs="Times New Roman"/>
                <w:sz w:val="20"/>
                <w:szCs w:val="20"/>
              </w:rPr>
            </w:pPr>
            <w:r w:rsidRPr="008F6E94">
              <w:rPr>
                <w:rFonts w:ascii="Times New Roman" w:hAnsi="Times New Roman" w:cs="Times New Roman" w:hint="eastAsia"/>
                <w:sz w:val="20"/>
                <w:szCs w:val="20"/>
              </w:rPr>
              <w:t>Clay content</w:t>
            </w:r>
          </w:p>
        </w:tc>
        <w:tc>
          <w:tcPr>
            <w:tcW w:w="1157" w:type="dxa"/>
            <w:tcBorders>
              <w:top w:val="nil"/>
              <w:left w:val="nil"/>
              <w:bottom w:val="nil"/>
              <w:right w:val="nil"/>
            </w:tcBorders>
            <w:vAlign w:val="center"/>
          </w:tcPr>
          <w:p w14:paraId="6DF7E53A" w14:textId="313D4DD0" w:rsidR="00AF5003" w:rsidRPr="00ED356A" w:rsidRDefault="00AF5003" w:rsidP="00AF5003">
            <w:pPr>
              <w:spacing w:line="480" w:lineRule="auto"/>
              <w:jc w:val="center"/>
              <w:rPr>
                <w:rFonts w:ascii="Times New Roman" w:hAnsi="Times New Roman" w:cs="Times New Roman"/>
                <w:sz w:val="20"/>
                <w:szCs w:val="20"/>
              </w:rPr>
            </w:pPr>
            <w:r w:rsidRPr="00671950">
              <w:rPr>
                <w:rFonts w:ascii="Times New Roman" w:eastAsia="等线" w:hAnsi="Times New Roman" w:cs="Times New Roman"/>
                <w:color w:val="000000"/>
                <w:sz w:val="20"/>
                <w:szCs w:val="20"/>
              </w:rPr>
              <w:t>0.</w:t>
            </w:r>
            <w:r>
              <w:rPr>
                <w:rFonts w:ascii="Times New Roman" w:eastAsia="等线" w:hAnsi="Times New Roman" w:cs="Times New Roman" w:hint="eastAsia"/>
                <w:color w:val="000000"/>
                <w:sz w:val="20"/>
                <w:szCs w:val="20"/>
              </w:rPr>
              <w:t>06</w:t>
            </w:r>
          </w:p>
        </w:tc>
        <w:tc>
          <w:tcPr>
            <w:tcW w:w="1157" w:type="dxa"/>
            <w:tcBorders>
              <w:top w:val="nil"/>
              <w:left w:val="nil"/>
              <w:bottom w:val="nil"/>
              <w:right w:val="nil"/>
            </w:tcBorders>
            <w:vAlign w:val="center"/>
          </w:tcPr>
          <w:p w14:paraId="5A21C14E" w14:textId="5CE1947B" w:rsidR="00AF5003" w:rsidRPr="00ED356A" w:rsidRDefault="00AF5003" w:rsidP="00AF5003">
            <w:pPr>
              <w:spacing w:line="480" w:lineRule="auto"/>
              <w:jc w:val="center"/>
              <w:rPr>
                <w:rFonts w:ascii="Times New Roman" w:hAnsi="Times New Roman" w:cs="Times New Roman"/>
                <w:sz w:val="20"/>
                <w:szCs w:val="20"/>
              </w:rPr>
            </w:pPr>
            <w:r>
              <w:rPr>
                <w:rFonts w:ascii="Times New Roman" w:eastAsia="等线" w:hAnsi="Times New Roman" w:cs="Times New Roman" w:hint="eastAsia"/>
                <w:color w:val="000000"/>
                <w:sz w:val="20"/>
                <w:szCs w:val="20"/>
              </w:rPr>
              <w:t>0.36</w:t>
            </w:r>
          </w:p>
        </w:tc>
        <w:tc>
          <w:tcPr>
            <w:tcW w:w="1158" w:type="dxa"/>
            <w:tcBorders>
              <w:top w:val="nil"/>
              <w:left w:val="nil"/>
              <w:bottom w:val="nil"/>
              <w:right w:val="nil"/>
            </w:tcBorders>
            <w:vAlign w:val="center"/>
          </w:tcPr>
          <w:p w14:paraId="5C01A214" w14:textId="018BB472" w:rsidR="00AF5003" w:rsidRPr="00ED356A" w:rsidRDefault="00AF5003" w:rsidP="00AF5003">
            <w:pPr>
              <w:spacing w:line="480" w:lineRule="auto"/>
              <w:jc w:val="center"/>
              <w:rPr>
                <w:rFonts w:ascii="Times New Roman" w:hAnsi="Times New Roman" w:cs="Times New Roman"/>
                <w:sz w:val="20"/>
                <w:szCs w:val="20"/>
              </w:rPr>
            </w:pPr>
            <w:r w:rsidRPr="00671950">
              <w:rPr>
                <w:rFonts w:ascii="Times New Roman" w:eastAsia="等线" w:hAnsi="Times New Roman" w:cs="Times New Roman"/>
                <w:color w:val="000000"/>
                <w:sz w:val="20"/>
                <w:szCs w:val="20"/>
              </w:rPr>
              <w:t>0.</w:t>
            </w:r>
            <w:r>
              <w:rPr>
                <w:rFonts w:ascii="Times New Roman" w:eastAsia="等线" w:hAnsi="Times New Roman" w:cs="Times New Roman" w:hint="eastAsia"/>
                <w:color w:val="000000"/>
                <w:sz w:val="20"/>
                <w:szCs w:val="20"/>
              </w:rPr>
              <w:t>7</w:t>
            </w:r>
            <w:r w:rsidRPr="00671950">
              <w:rPr>
                <w:rFonts w:ascii="Times New Roman" w:eastAsia="等线" w:hAnsi="Times New Roman" w:cs="Times New Roman"/>
                <w:color w:val="000000"/>
                <w:sz w:val="20"/>
                <w:szCs w:val="20"/>
              </w:rPr>
              <w:t>2</w:t>
            </w:r>
          </w:p>
        </w:tc>
        <w:tc>
          <w:tcPr>
            <w:tcW w:w="1157" w:type="dxa"/>
            <w:tcBorders>
              <w:top w:val="nil"/>
              <w:left w:val="nil"/>
              <w:bottom w:val="nil"/>
              <w:right w:val="nil"/>
            </w:tcBorders>
            <w:vAlign w:val="center"/>
          </w:tcPr>
          <w:p w14:paraId="45B3C3D0" w14:textId="4D92957D" w:rsidR="00AF5003" w:rsidRPr="00ED356A" w:rsidRDefault="00AF5003" w:rsidP="00AF5003">
            <w:pPr>
              <w:spacing w:line="480" w:lineRule="auto"/>
              <w:jc w:val="center"/>
              <w:rPr>
                <w:rFonts w:ascii="Times New Roman" w:hAnsi="Times New Roman" w:cs="Times New Roman"/>
                <w:sz w:val="20"/>
                <w:szCs w:val="20"/>
              </w:rPr>
            </w:pPr>
            <w:r w:rsidRPr="00ED356A">
              <w:rPr>
                <w:rFonts w:ascii="Times New Roman" w:eastAsia="等线" w:hAnsi="Times New Roman" w:cs="Times New Roman"/>
                <w:color w:val="000000"/>
                <w:sz w:val="20"/>
                <w:szCs w:val="20"/>
              </w:rPr>
              <w:t>-0.</w:t>
            </w:r>
            <w:r w:rsidR="00F82014">
              <w:rPr>
                <w:rFonts w:ascii="Times New Roman" w:eastAsia="等线" w:hAnsi="Times New Roman" w:cs="Times New Roman" w:hint="eastAsia"/>
                <w:color w:val="000000"/>
                <w:sz w:val="20"/>
                <w:szCs w:val="20"/>
              </w:rPr>
              <w:t>52</w:t>
            </w:r>
          </w:p>
        </w:tc>
        <w:tc>
          <w:tcPr>
            <w:tcW w:w="1157" w:type="dxa"/>
            <w:tcBorders>
              <w:top w:val="nil"/>
              <w:left w:val="nil"/>
              <w:bottom w:val="nil"/>
              <w:right w:val="nil"/>
            </w:tcBorders>
            <w:vAlign w:val="center"/>
          </w:tcPr>
          <w:p w14:paraId="1C6BE7A5" w14:textId="51BA1E72" w:rsidR="00AF5003" w:rsidRPr="00ED356A" w:rsidRDefault="00AF5003" w:rsidP="00AF5003">
            <w:pPr>
              <w:spacing w:line="480" w:lineRule="auto"/>
              <w:jc w:val="center"/>
              <w:rPr>
                <w:rFonts w:ascii="Times New Roman" w:hAnsi="Times New Roman" w:cs="Times New Roman"/>
                <w:sz w:val="20"/>
                <w:szCs w:val="20"/>
              </w:rPr>
            </w:pPr>
            <w:r w:rsidRPr="00ED356A">
              <w:rPr>
                <w:rFonts w:ascii="Times New Roman" w:eastAsia="等线" w:hAnsi="Times New Roman" w:cs="Times New Roman"/>
                <w:color w:val="000000"/>
                <w:sz w:val="20"/>
                <w:szCs w:val="20"/>
              </w:rPr>
              <w:t>-0.</w:t>
            </w:r>
            <w:r w:rsidR="00AB5F0D">
              <w:rPr>
                <w:rFonts w:ascii="Times New Roman" w:eastAsia="等线" w:hAnsi="Times New Roman" w:cs="Times New Roman" w:hint="eastAsia"/>
                <w:color w:val="000000"/>
                <w:sz w:val="20"/>
                <w:szCs w:val="20"/>
              </w:rPr>
              <w:t>35</w:t>
            </w:r>
          </w:p>
        </w:tc>
        <w:tc>
          <w:tcPr>
            <w:tcW w:w="1158" w:type="dxa"/>
            <w:tcBorders>
              <w:top w:val="nil"/>
              <w:left w:val="nil"/>
              <w:bottom w:val="nil"/>
              <w:right w:val="nil"/>
            </w:tcBorders>
            <w:vAlign w:val="center"/>
          </w:tcPr>
          <w:p w14:paraId="72A259B0" w14:textId="6509BAE6" w:rsidR="00AF5003" w:rsidRPr="00ED356A" w:rsidRDefault="00AF5003" w:rsidP="00AF5003">
            <w:pPr>
              <w:spacing w:line="480" w:lineRule="auto"/>
              <w:jc w:val="center"/>
              <w:rPr>
                <w:rFonts w:ascii="Times New Roman" w:hAnsi="Times New Roman" w:cs="Times New Roman"/>
                <w:sz w:val="20"/>
                <w:szCs w:val="20"/>
              </w:rPr>
            </w:pPr>
            <w:r w:rsidRPr="00ED356A">
              <w:rPr>
                <w:rFonts w:ascii="Times New Roman" w:eastAsia="等线" w:hAnsi="Times New Roman" w:cs="Times New Roman"/>
                <w:color w:val="000000"/>
                <w:sz w:val="20"/>
                <w:szCs w:val="20"/>
              </w:rPr>
              <w:t>0.</w:t>
            </w:r>
            <w:r w:rsidR="00AB5F0D">
              <w:rPr>
                <w:rFonts w:ascii="Times New Roman" w:eastAsia="等线" w:hAnsi="Times New Roman" w:cs="Times New Roman" w:hint="eastAsia"/>
                <w:color w:val="000000"/>
                <w:sz w:val="20"/>
                <w:szCs w:val="20"/>
              </w:rPr>
              <w:t>73</w:t>
            </w:r>
          </w:p>
        </w:tc>
      </w:tr>
      <w:tr w:rsidR="00AF5003" w:rsidRPr="00616F9B" w14:paraId="28644A01" w14:textId="77777777" w:rsidTr="004B5535">
        <w:trPr>
          <w:jc w:val="center"/>
        </w:trPr>
        <w:tc>
          <w:tcPr>
            <w:tcW w:w="1362" w:type="dxa"/>
            <w:vAlign w:val="center"/>
          </w:tcPr>
          <w:p w14:paraId="1415001B" w14:textId="77777777" w:rsidR="00AF5003" w:rsidRPr="008F6E94" w:rsidRDefault="00AF5003" w:rsidP="00AF5003">
            <w:pPr>
              <w:spacing w:line="480" w:lineRule="auto"/>
              <w:jc w:val="center"/>
              <w:rPr>
                <w:rFonts w:ascii="Times New Roman" w:hAnsi="Times New Roman" w:cs="Times New Roman"/>
                <w:sz w:val="20"/>
                <w:szCs w:val="20"/>
              </w:rPr>
            </w:pPr>
            <w:r w:rsidRPr="008F6E94">
              <w:rPr>
                <w:rFonts w:ascii="Times New Roman" w:hAnsi="Times New Roman" w:cs="Times New Roman" w:hint="eastAsia"/>
                <w:sz w:val="20"/>
                <w:szCs w:val="20"/>
              </w:rPr>
              <w:t>SCC</w:t>
            </w:r>
          </w:p>
        </w:tc>
        <w:tc>
          <w:tcPr>
            <w:tcW w:w="1157" w:type="dxa"/>
            <w:tcBorders>
              <w:top w:val="nil"/>
              <w:left w:val="nil"/>
              <w:bottom w:val="nil"/>
              <w:right w:val="nil"/>
            </w:tcBorders>
            <w:vAlign w:val="center"/>
          </w:tcPr>
          <w:p w14:paraId="04B1C103" w14:textId="066D6234" w:rsidR="00AF5003" w:rsidRPr="00ED356A" w:rsidRDefault="00AF5003" w:rsidP="00AF5003">
            <w:pPr>
              <w:spacing w:line="480" w:lineRule="auto"/>
              <w:jc w:val="center"/>
              <w:rPr>
                <w:rFonts w:ascii="Times New Roman" w:hAnsi="Times New Roman" w:cs="Times New Roman"/>
                <w:sz w:val="20"/>
                <w:szCs w:val="20"/>
              </w:rPr>
            </w:pPr>
            <w:r w:rsidRPr="00671950">
              <w:rPr>
                <w:rFonts w:ascii="Times New Roman" w:eastAsia="等线" w:hAnsi="Times New Roman" w:cs="Times New Roman"/>
                <w:color w:val="000000"/>
                <w:sz w:val="20"/>
                <w:szCs w:val="20"/>
              </w:rPr>
              <w:t>-0.</w:t>
            </w:r>
            <w:r>
              <w:rPr>
                <w:rFonts w:ascii="Times New Roman" w:eastAsia="等线" w:hAnsi="Times New Roman" w:cs="Times New Roman" w:hint="eastAsia"/>
                <w:color w:val="000000"/>
                <w:sz w:val="20"/>
                <w:szCs w:val="20"/>
              </w:rPr>
              <w:t>27</w:t>
            </w:r>
          </w:p>
        </w:tc>
        <w:tc>
          <w:tcPr>
            <w:tcW w:w="1157" w:type="dxa"/>
            <w:tcBorders>
              <w:top w:val="nil"/>
              <w:left w:val="nil"/>
              <w:bottom w:val="nil"/>
              <w:right w:val="nil"/>
            </w:tcBorders>
            <w:vAlign w:val="center"/>
          </w:tcPr>
          <w:p w14:paraId="32464238" w14:textId="6976890F" w:rsidR="00AF5003" w:rsidRPr="00ED356A" w:rsidRDefault="00AF5003" w:rsidP="00AF5003">
            <w:pPr>
              <w:spacing w:line="480" w:lineRule="auto"/>
              <w:jc w:val="center"/>
              <w:rPr>
                <w:rFonts w:ascii="Times New Roman" w:hAnsi="Times New Roman" w:cs="Times New Roman"/>
                <w:sz w:val="20"/>
                <w:szCs w:val="20"/>
              </w:rPr>
            </w:pPr>
            <w:r w:rsidRPr="00671950">
              <w:rPr>
                <w:rFonts w:ascii="Times New Roman" w:eastAsia="等线" w:hAnsi="Times New Roman" w:cs="Times New Roman"/>
                <w:color w:val="000000"/>
                <w:sz w:val="20"/>
                <w:szCs w:val="20"/>
              </w:rPr>
              <w:t>-1.</w:t>
            </w:r>
            <w:r>
              <w:rPr>
                <w:rFonts w:ascii="Times New Roman" w:eastAsia="等线" w:hAnsi="Times New Roman" w:cs="Times New Roman" w:hint="eastAsia"/>
                <w:color w:val="000000"/>
                <w:sz w:val="20"/>
                <w:szCs w:val="20"/>
              </w:rPr>
              <w:t>93</w:t>
            </w:r>
          </w:p>
        </w:tc>
        <w:tc>
          <w:tcPr>
            <w:tcW w:w="1158" w:type="dxa"/>
            <w:tcBorders>
              <w:top w:val="nil"/>
              <w:left w:val="nil"/>
              <w:bottom w:val="nil"/>
              <w:right w:val="nil"/>
            </w:tcBorders>
            <w:vAlign w:val="center"/>
          </w:tcPr>
          <w:p w14:paraId="4C6725AD" w14:textId="35F94920" w:rsidR="00AF5003" w:rsidRPr="00ED356A" w:rsidRDefault="00AF5003" w:rsidP="00AF5003">
            <w:pPr>
              <w:spacing w:line="480" w:lineRule="auto"/>
              <w:jc w:val="center"/>
              <w:rPr>
                <w:rFonts w:ascii="Times New Roman" w:hAnsi="Times New Roman" w:cs="Times New Roman"/>
                <w:sz w:val="20"/>
                <w:szCs w:val="20"/>
              </w:rPr>
            </w:pPr>
            <w:r w:rsidRPr="00671950">
              <w:rPr>
                <w:rFonts w:ascii="Times New Roman" w:eastAsia="等线" w:hAnsi="Times New Roman" w:cs="Times New Roman"/>
                <w:color w:val="000000"/>
                <w:sz w:val="20"/>
                <w:szCs w:val="20"/>
              </w:rPr>
              <w:t>0.</w:t>
            </w:r>
            <w:r>
              <w:rPr>
                <w:rFonts w:ascii="Times New Roman" w:eastAsia="等线" w:hAnsi="Times New Roman" w:cs="Times New Roman" w:hint="eastAsia"/>
                <w:color w:val="000000"/>
                <w:sz w:val="20"/>
                <w:szCs w:val="20"/>
              </w:rPr>
              <w:t>06</w:t>
            </w:r>
          </w:p>
        </w:tc>
        <w:tc>
          <w:tcPr>
            <w:tcW w:w="1157" w:type="dxa"/>
            <w:tcBorders>
              <w:top w:val="nil"/>
              <w:left w:val="nil"/>
              <w:bottom w:val="nil"/>
              <w:right w:val="nil"/>
            </w:tcBorders>
            <w:vAlign w:val="center"/>
          </w:tcPr>
          <w:p w14:paraId="2C1D34B1" w14:textId="7847AF0B" w:rsidR="00AF5003" w:rsidRPr="00ED356A" w:rsidRDefault="00F82014" w:rsidP="00AF5003">
            <w:pPr>
              <w:spacing w:line="480" w:lineRule="auto"/>
              <w:jc w:val="center"/>
              <w:rPr>
                <w:rFonts w:ascii="Times New Roman" w:hAnsi="Times New Roman" w:cs="Times New Roman"/>
                <w:sz w:val="20"/>
                <w:szCs w:val="20"/>
              </w:rPr>
            </w:pPr>
            <w:r>
              <w:rPr>
                <w:rFonts w:ascii="Times New Roman" w:eastAsia="等线" w:hAnsi="Times New Roman" w:cs="Times New Roman" w:hint="eastAsia"/>
                <w:color w:val="000000"/>
                <w:sz w:val="20"/>
                <w:szCs w:val="20"/>
              </w:rPr>
              <w:t>-0.13</w:t>
            </w:r>
          </w:p>
        </w:tc>
        <w:tc>
          <w:tcPr>
            <w:tcW w:w="1157" w:type="dxa"/>
            <w:tcBorders>
              <w:top w:val="nil"/>
              <w:left w:val="nil"/>
              <w:bottom w:val="nil"/>
              <w:right w:val="nil"/>
            </w:tcBorders>
            <w:vAlign w:val="center"/>
          </w:tcPr>
          <w:p w14:paraId="777B31C8" w14:textId="6180E60D" w:rsidR="00AF5003" w:rsidRPr="00ED356A" w:rsidRDefault="00AB5F0D" w:rsidP="00AF5003">
            <w:pPr>
              <w:spacing w:line="480" w:lineRule="auto"/>
              <w:jc w:val="center"/>
              <w:rPr>
                <w:rFonts w:ascii="Times New Roman" w:hAnsi="Times New Roman" w:cs="Times New Roman"/>
                <w:sz w:val="20"/>
                <w:szCs w:val="20"/>
              </w:rPr>
            </w:pPr>
            <w:r>
              <w:rPr>
                <w:rFonts w:ascii="Times New Roman" w:eastAsia="等线" w:hAnsi="Times New Roman" w:cs="Times New Roman" w:hint="eastAsia"/>
                <w:color w:val="000000"/>
                <w:sz w:val="20"/>
                <w:szCs w:val="20"/>
              </w:rPr>
              <w:t>-</w:t>
            </w:r>
            <w:r w:rsidR="00AF5003" w:rsidRPr="00ED356A">
              <w:rPr>
                <w:rFonts w:ascii="Times New Roman" w:eastAsia="等线" w:hAnsi="Times New Roman" w:cs="Times New Roman"/>
                <w:color w:val="000000"/>
                <w:sz w:val="20"/>
                <w:szCs w:val="20"/>
              </w:rPr>
              <w:t>0.</w:t>
            </w:r>
            <w:r>
              <w:rPr>
                <w:rFonts w:ascii="Times New Roman" w:eastAsia="等线" w:hAnsi="Times New Roman" w:cs="Times New Roman" w:hint="eastAsia"/>
                <w:color w:val="000000"/>
                <w:sz w:val="20"/>
                <w:szCs w:val="20"/>
              </w:rPr>
              <w:t>64</w:t>
            </w:r>
          </w:p>
        </w:tc>
        <w:tc>
          <w:tcPr>
            <w:tcW w:w="1158" w:type="dxa"/>
            <w:tcBorders>
              <w:top w:val="nil"/>
              <w:left w:val="nil"/>
              <w:bottom w:val="nil"/>
              <w:right w:val="nil"/>
            </w:tcBorders>
            <w:vAlign w:val="center"/>
          </w:tcPr>
          <w:p w14:paraId="4C31AA6F" w14:textId="52E805F1" w:rsidR="00AF5003" w:rsidRPr="00ED356A" w:rsidRDefault="00AF5003" w:rsidP="00AF5003">
            <w:pPr>
              <w:spacing w:line="480" w:lineRule="auto"/>
              <w:jc w:val="center"/>
              <w:rPr>
                <w:rFonts w:ascii="Times New Roman" w:hAnsi="Times New Roman" w:cs="Times New Roman"/>
                <w:sz w:val="20"/>
                <w:szCs w:val="20"/>
              </w:rPr>
            </w:pPr>
            <w:r w:rsidRPr="00ED356A">
              <w:rPr>
                <w:rFonts w:ascii="Times New Roman" w:eastAsia="等线" w:hAnsi="Times New Roman" w:cs="Times New Roman"/>
                <w:color w:val="000000"/>
                <w:sz w:val="20"/>
                <w:szCs w:val="20"/>
              </w:rPr>
              <w:t>0.</w:t>
            </w:r>
            <w:r w:rsidR="00AB5F0D">
              <w:rPr>
                <w:rFonts w:ascii="Times New Roman" w:eastAsia="等线" w:hAnsi="Times New Roman" w:cs="Times New Roman" w:hint="eastAsia"/>
                <w:color w:val="000000"/>
                <w:sz w:val="20"/>
                <w:szCs w:val="20"/>
              </w:rPr>
              <w:t>52</w:t>
            </w:r>
          </w:p>
        </w:tc>
      </w:tr>
      <w:tr w:rsidR="00AF5003" w:rsidRPr="00616F9B" w14:paraId="257C00C5" w14:textId="77777777" w:rsidTr="00ED356A">
        <w:trPr>
          <w:jc w:val="center"/>
        </w:trPr>
        <w:tc>
          <w:tcPr>
            <w:tcW w:w="1362" w:type="dxa"/>
            <w:vAlign w:val="center"/>
          </w:tcPr>
          <w:p w14:paraId="2A77CE7F" w14:textId="77777777" w:rsidR="00AF5003" w:rsidRPr="008F6E94" w:rsidRDefault="00AF5003" w:rsidP="00AF5003">
            <w:pPr>
              <w:spacing w:line="480" w:lineRule="auto"/>
              <w:jc w:val="center"/>
              <w:rPr>
                <w:rFonts w:ascii="Times New Roman" w:hAnsi="Times New Roman" w:cs="Times New Roman"/>
                <w:sz w:val="20"/>
                <w:szCs w:val="20"/>
              </w:rPr>
            </w:pPr>
            <w:r w:rsidRPr="008F6E94">
              <w:rPr>
                <w:rFonts w:ascii="Times New Roman" w:hAnsi="Times New Roman" w:cs="Times New Roman" w:hint="eastAsia"/>
                <w:sz w:val="20"/>
                <w:szCs w:val="20"/>
              </w:rPr>
              <w:t>SNC</w:t>
            </w:r>
          </w:p>
        </w:tc>
        <w:tc>
          <w:tcPr>
            <w:tcW w:w="1157" w:type="dxa"/>
            <w:tcBorders>
              <w:top w:val="nil"/>
              <w:left w:val="nil"/>
              <w:bottom w:val="single" w:sz="4" w:space="0" w:color="auto"/>
              <w:right w:val="nil"/>
            </w:tcBorders>
            <w:vAlign w:val="center"/>
          </w:tcPr>
          <w:p w14:paraId="5139B893" w14:textId="6EA28B8F" w:rsidR="00AF5003" w:rsidRPr="00ED356A" w:rsidRDefault="00AF5003" w:rsidP="00AF5003">
            <w:pPr>
              <w:spacing w:line="480" w:lineRule="auto"/>
              <w:jc w:val="center"/>
              <w:rPr>
                <w:rFonts w:ascii="Times New Roman" w:hAnsi="Times New Roman" w:cs="Times New Roman"/>
                <w:sz w:val="20"/>
                <w:szCs w:val="20"/>
              </w:rPr>
            </w:pPr>
            <w:r w:rsidRPr="00671950">
              <w:rPr>
                <w:rFonts w:ascii="Times New Roman" w:eastAsia="等线" w:hAnsi="Times New Roman" w:cs="Times New Roman"/>
                <w:color w:val="000000"/>
                <w:sz w:val="20"/>
                <w:szCs w:val="20"/>
              </w:rPr>
              <w:t>-0.</w:t>
            </w:r>
            <w:r>
              <w:rPr>
                <w:rFonts w:ascii="Times New Roman" w:eastAsia="等线" w:hAnsi="Times New Roman" w:cs="Times New Roman" w:hint="eastAsia"/>
                <w:color w:val="000000"/>
                <w:sz w:val="20"/>
                <w:szCs w:val="20"/>
              </w:rPr>
              <w:t>36</w:t>
            </w:r>
          </w:p>
        </w:tc>
        <w:tc>
          <w:tcPr>
            <w:tcW w:w="1157" w:type="dxa"/>
            <w:tcBorders>
              <w:top w:val="nil"/>
              <w:left w:val="nil"/>
              <w:bottom w:val="single" w:sz="4" w:space="0" w:color="auto"/>
              <w:right w:val="nil"/>
            </w:tcBorders>
            <w:vAlign w:val="center"/>
          </w:tcPr>
          <w:p w14:paraId="2E6AC275" w14:textId="24DF11A9" w:rsidR="00AF5003" w:rsidRPr="00ED356A" w:rsidRDefault="00AF5003" w:rsidP="00AF5003">
            <w:pPr>
              <w:spacing w:line="480" w:lineRule="auto"/>
              <w:jc w:val="center"/>
              <w:rPr>
                <w:rFonts w:ascii="Times New Roman" w:hAnsi="Times New Roman" w:cs="Times New Roman"/>
                <w:sz w:val="20"/>
                <w:szCs w:val="20"/>
              </w:rPr>
            </w:pPr>
            <w:r>
              <w:rPr>
                <w:rFonts w:ascii="Times New Roman" w:eastAsia="等线" w:hAnsi="Times New Roman" w:cs="Times New Roman" w:hint="eastAsia"/>
                <w:color w:val="000000"/>
                <w:sz w:val="20"/>
                <w:szCs w:val="20"/>
              </w:rPr>
              <w:t>2.28</w:t>
            </w:r>
          </w:p>
        </w:tc>
        <w:tc>
          <w:tcPr>
            <w:tcW w:w="1158" w:type="dxa"/>
            <w:tcBorders>
              <w:top w:val="nil"/>
              <w:left w:val="nil"/>
              <w:bottom w:val="single" w:sz="4" w:space="0" w:color="auto"/>
              <w:right w:val="nil"/>
            </w:tcBorders>
            <w:vAlign w:val="center"/>
          </w:tcPr>
          <w:p w14:paraId="50B2E14A" w14:textId="70FAE801" w:rsidR="00AF5003" w:rsidRPr="00ED356A" w:rsidRDefault="00AF5003" w:rsidP="00AF5003">
            <w:pPr>
              <w:spacing w:line="480" w:lineRule="auto"/>
              <w:jc w:val="center"/>
              <w:rPr>
                <w:rFonts w:ascii="Times New Roman" w:hAnsi="Times New Roman" w:cs="Times New Roman"/>
                <w:sz w:val="20"/>
                <w:szCs w:val="20"/>
              </w:rPr>
            </w:pPr>
            <w:r>
              <w:rPr>
                <w:rFonts w:ascii="Times New Roman" w:eastAsia="等线" w:hAnsi="Times New Roman" w:cs="Times New Roman" w:hint="eastAsia"/>
                <w:color w:val="000000"/>
                <w:sz w:val="20"/>
                <w:szCs w:val="20"/>
              </w:rPr>
              <w:t>*</w:t>
            </w:r>
          </w:p>
        </w:tc>
        <w:tc>
          <w:tcPr>
            <w:tcW w:w="1157" w:type="dxa"/>
            <w:tcBorders>
              <w:top w:val="nil"/>
              <w:left w:val="nil"/>
              <w:bottom w:val="single" w:sz="4" w:space="0" w:color="auto"/>
              <w:right w:val="nil"/>
            </w:tcBorders>
            <w:vAlign w:val="center"/>
          </w:tcPr>
          <w:p w14:paraId="7979A51A" w14:textId="715A1117" w:rsidR="00AF5003" w:rsidRPr="00ED356A" w:rsidRDefault="00AF5003" w:rsidP="00AF5003">
            <w:pPr>
              <w:spacing w:line="480" w:lineRule="auto"/>
              <w:jc w:val="center"/>
              <w:rPr>
                <w:rFonts w:ascii="Times New Roman" w:hAnsi="Times New Roman" w:cs="Times New Roman"/>
                <w:sz w:val="20"/>
                <w:szCs w:val="20"/>
              </w:rPr>
            </w:pPr>
            <w:r w:rsidRPr="00ED356A">
              <w:rPr>
                <w:rFonts w:ascii="Times New Roman" w:eastAsia="等线" w:hAnsi="Times New Roman" w:cs="Times New Roman"/>
                <w:color w:val="000000"/>
                <w:sz w:val="20"/>
                <w:szCs w:val="20"/>
              </w:rPr>
              <w:t>0.</w:t>
            </w:r>
            <w:r w:rsidR="00F82014">
              <w:rPr>
                <w:rFonts w:ascii="Times New Roman" w:eastAsia="等线" w:hAnsi="Times New Roman" w:cs="Times New Roman" w:hint="eastAsia"/>
                <w:color w:val="000000"/>
                <w:sz w:val="20"/>
                <w:szCs w:val="20"/>
              </w:rPr>
              <w:t>20</w:t>
            </w:r>
          </w:p>
        </w:tc>
        <w:tc>
          <w:tcPr>
            <w:tcW w:w="1157" w:type="dxa"/>
            <w:tcBorders>
              <w:top w:val="nil"/>
              <w:left w:val="nil"/>
              <w:bottom w:val="single" w:sz="4" w:space="0" w:color="auto"/>
              <w:right w:val="nil"/>
            </w:tcBorders>
            <w:vAlign w:val="center"/>
          </w:tcPr>
          <w:p w14:paraId="4ABFD2C0" w14:textId="1D63494C" w:rsidR="00AF5003" w:rsidRPr="00ED356A" w:rsidRDefault="00AF5003" w:rsidP="00AF5003">
            <w:pPr>
              <w:spacing w:line="480" w:lineRule="auto"/>
              <w:jc w:val="center"/>
              <w:rPr>
                <w:rFonts w:ascii="Times New Roman" w:hAnsi="Times New Roman" w:cs="Times New Roman"/>
                <w:sz w:val="20"/>
                <w:szCs w:val="20"/>
              </w:rPr>
            </w:pPr>
            <w:r w:rsidRPr="00ED356A">
              <w:rPr>
                <w:rFonts w:ascii="Times New Roman" w:eastAsia="等线" w:hAnsi="Times New Roman" w:cs="Times New Roman"/>
                <w:color w:val="000000"/>
                <w:sz w:val="20"/>
                <w:szCs w:val="20"/>
              </w:rPr>
              <w:t>0.</w:t>
            </w:r>
            <w:r w:rsidR="00AB5F0D">
              <w:rPr>
                <w:rFonts w:ascii="Times New Roman" w:eastAsia="等线" w:hAnsi="Times New Roman" w:cs="Times New Roman" w:hint="eastAsia"/>
                <w:color w:val="000000"/>
                <w:sz w:val="20"/>
                <w:szCs w:val="20"/>
              </w:rPr>
              <w:t>91</w:t>
            </w:r>
          </w:p>
        </w:tc>
        <w:tc>
          <w:tcPr>
            <w:tcW w:w="1158" w:type="dxa"/>
            <w:tcBorders>
              <w:top w:val="nil"/>
              <w:left w:val="nil"/>
              <w:bottom w:val="single" w:sz="4" w:space="0" w:color="auto"/>
              <w:right w:val="nil"/>
            </w:tcBorders>
            <w:vAlign w:val="center"/>
          </w:tcPr>
          <w:p w14:paraId="3C04F6C7" w14:textId="7BFB1E97" w:rsidR="00AF5003" w:rsidRPr="00ED356A" w:rsidRDefault="00AF5003" w:rsidP="00AF5003">
            <w:pPr>
              <w:spacing w:line="480" w:lineRule="auto"/>
              <w:jc w:val="center"/>
              <w:rPr>
                <w:rFonts w:ascii="Times New Roman" w:hAnsi="Times New Roman" w:cs="Times New Roman"/>
                <w:sz w:val="20"/>
                <w:szCs w:val="20"/>
              </w:rPr>
            </w:pPr>
            <w:r w:rsidRPr="00ED356A">
              <w:rPr>
                <w:rFonts w:ascii="Times New Roman" w:eastAsia="等线" w:hAnsi="Times New Roman" w:cs="Times New Roman"/>
                <w:color w:val="000000"/>
                <w:sz w:val="20"/>
                <w:szCs w:val="20"/>
              </w:rPr>
              <w:t>0.</w:t>
            </w:r>
            <w:r w:rsidR="00AB5F0D">
              <w:rPr>
                <w:rFonts w:ascii="Times New Roman" w:eastAsia="等线" w:hAnsi="Times New Roman" w:cs="Times New Roman" w:hint="eastAsia"/>
                <w:color w:val="000000"/>
                <w:sz w:val="20"/>
                <w:szCs w:val="20"/>
              </w:rPr>
              <w:t>37</w:t>
            </w:r>
          </w:p>
        </w:tc>
      </w:tr>
    </w:tbl>
    <w:p w14:paraId="4A874EA4" w14:textId="02B99438" w:rsidR="00ED356A" w:rsidRPr="004E7A04" w:rsidRDefault="00ED356A" w:rsidP="00751162">
      <w:pPr>
        <w:widowControl/>
        <w:spacing w:line="480" w:lineRule="auto"/>
        <w:jc w:val="left"/>
        <w:rPr>
          <w:rFonts w:ascii="Times New Roman" w:hAnsi="Times New Roman" w:cs="Times New Roman"/>
          <w:sz w:val="18"/>
          <w:szCs w:val="18"/>
        </w:rPr>
      </w:pPr>
      <w:r w:rsidRPr="004E7A04">
        <w:rPr>
          <w:rFonts w:ascii="Times New Roman" w:hAnsi="Times New Roman" w:cs="Times New Roman" w:hint="eastAsia"/>
          <w:sz w:val="18"/>
          <w:szCs w:val="18"/>
        </w:rPr>
        <w:t>Note: MAT, mean annual temperature; MAP, mean annual precipitation; SCC, soil carbon content; SNC, soil nitrogen content.</w:t>
      </w:r>
      <w:r w:rsidR="00BA5ADC" w:rsidRPr="00BA5ADC">
        <w:rPr>
          <w:rFonts w:ascii="Times New Roman" w:hAnsi="Times New Roman" w:cs="Times New Roman" w:hint="eastAsia"/>
          <w:color w:val="212529"/>
          <w:sz w:val="18"/>
          <w:szCs w:val="18"/>
          <w:shd w:val="clear" w:color="auto" w:fill="FFFFFF"/>
        </w:rPr>
        <w:t xml:space="preserve"> </w:t>
      </w:r>
      <w:r w:rsidR="00BA5ADC" w:rsidRPr="001E62F7">
        <w:rPr>
          <w:rFonts w:ascii="Times New Roman" w:hAnsi="Times New Roman" w:cs="Times New Roman" w:hint="eastAsia"/>
          <w:color w:val="212529"/>
          <w:sz w:val="18"/>
          <w:szCs w:val="18"/>
          <w:shd w:val="clear" w:color="auto" w:fill="FFFFFF"/>
        </w:rPr>
        <w:t>Significance levels:</w:t>
      </w:r>
      <w:bookmarkStart w:id="2" w:name="_Hlk179572432"/>
      <w:r w:rsidR="00BA5ADC">
        <w:rPr>
          <w:rFonts w:ascii="Times New Roman" w:hAnsi="Times New Roman" w:cs="Times New Roman" w:hint="eastAsia"/>
          <w:sz w:val="18"/>
          <w:szCs w:val="18"/>
        </w:rPr>
        <w:t xml:space="preserve"> </w:t>
      </w:r>
      <w:r w:rsidR="00BA5ADC" w:rsidRPr="001E62F7">
        <w:rPr>
          <w:rFonts w:ascii="Times New Roman" w:hAnsi="Times New Roman" w:cs="Times New Roman" w:hint="eastAsia"/>
          <w:color w:val="212529"/>
          <w:sz w:val="18"/>
          <w:szCs w:val="18"/>
          <w:shd w:val="clear" w:color="auto" w:fill="FFFFFF"/>
        </w:rPr>
        <w:t>*</w:t>
      </w:r>
      <w:r w:rsidR="00821C68">
        <w:rPr>
          <w:rFonts w:ascii="Times New Roman" w:hAnsi="Times New Roman" w:cs="Times New Roman" w:hint="eastAsia"/>
          <w:i/>
          <w:iCs/>
          <w:color w:val="212529"/>
          <w:sz w:val="18"/>
          <w:szCs w:val="18"/>
          <w:shd w:val="clear" w:color="auto" w:fill="FFFFFF"/>
        </w:rPr>
        <w:t>P</w:t>
      </w:r>
      <w:r w:rsidR="00BA5ADC" w:rsidRPr="001E62F7">
        <w:rPr>
          <w:rFonts w:ascii="Times New Roman" w:hAnsi="Times New Roman" w:cs="Times New Roman" w:hint="eastAsia"/>
          <w:i/>
          <w:iCs/>
          <w:color w:val="212529"/>
          <w:sz w:val="18"/>
          <w:szCs w:val="18"/>
          <w:shd w:val="clear" w:color="auto" w:fill="FFFFFF"/>
        </w:rPr>
        <w:t xml:space="preserve"> </w:t>
      </w:r>
      <w:r w:rsidR="00BA5ADC" w:rsidRPr="001E62F7">
        <w:rPr>
          <w:rFonts w:ascii="Times New Roman" w:hAnsi="Times New Roman" w:cs="Times New Roman" w:hint="eastAsia"/>
          <w:color w:val="212529"/>
          <w:sz w:val="18"/>
          <w:szCs w:val="18"/>
          <w:shd w:val="clear" w:color="auto" w:fill="FFFFFF"/>
        </w:rPr>
        <w:t>&lt; 0.0</w:t>
      </w:r>
      <w:r w:rsidR="00BA5ADC">
        <w:rPr>
          <w:rFonts w:ascii="Times New Roman" w:hAnsi="Times New Roman" w:cs="Times New Roman" w:hint="eastAsia"/>
          <w:color w:val="212529"/>
          <w:sz w:val="18"/>
          <w:szCs w:val="18"/>
          <w:shd w:val="clear" w:color="auto" w:fill="FFFFFF"/>
        </w:rPr>
        <w:t>5</w:t>
      </w:r>
      <w:bookmarkEnd w:id="2"/>
      <w:r w:rsidR="00BA5ADC" w:rsidRPr="001E62F7">
        <w:rPr>
          <w:rFonts w:ascii="Times New Roman" w:hAnsi="Times New Roman" w:cs="Times New Roman" w:hint="eastAsia"/>
          <w:color w:val="212529"/>
          <w:sz w:val="18"/>
          <w:szCs w:val="18"/>
          <w:shd w:val="clear" w:color="auto" w:fill="FFFFFF"/>
        </w:rPr>
        <w:t>.</w:t>
      </w:r>
    </w:p>
    <w:p w14:paraId="37D97C7D" w14:textId="45FAA4AE" w:rsidR="001937E1" w:rsidRPr="004E7A04" w:rsidRDefault="0048305E" w:rsidP="00751162">
      <w:pPr>
        <w:widowControl/>
        <w:spacing w:line="480" w:lineRule="auto"/>
        <w:jc w:val="left"/>
        <w:rPr>
          <w:rFonts w:ascii="Times New Roman" w:hAnsi="Times New Roman" w:cs="Times New Roman"/>
          <w:sz w:val="18"/>
          <w:szCs w:val="18"/>
        </w:rPr>
      </w:pPr>
      <w:r>
        <w:rPr>
          <w:rFonts w:ascii="Times New Roman" w:hAnsi="Times New Roman" w:cs="Times New Roman"/>
          <w:sz w:val="18"/>
          <w:szCs w:val="18"/>
        </w:rPr>
        <w:br w:type="page"/>
      </w:r>
    </w:p>
    <w:p w14:paraId="729A8B6D" w14:textId="46AA9B3D" w:rsidR="0048305E" w:rsidRDefault="0048305E" w:rsidP="00751162">
      <w:pPr>
        <w:spacing w:line="480" w:lineRule="auto"/>
        <w:jc w:val="center"/>
        <w:rPr>
          <w:rFonts w:ascii="Times New Roman" w:hAnsi="Times New Roman" w:cs="Times New Roman"/>
          <w:color w:val="212529"/>
          <w:shd w:val="clear" w:color="auto" w:fill="FFFFFF"/>
        </w:rPr>
      </w:pPr>
      <w:bookmarkStart w:id="3" w:name="_Hlk212635940"/>
      <w:r w:rsidRPr="004D7B66">
        <w:rPr>
          <w:rFonts w:ascii="Times New Roman" w:hAnsi="Times New Roman" w:cs="Times New Roman"/>
          <w:b/>
          <w:bCs/>
          <w:color w:val="212529"/>
          <w:shd w:val="clear" w:color="auto" w:fill="FFFFFF"/>
        </w:rPr>
        <w:lastRenderedPageBreak/>
        <w:t xml:space="preserve">Table </w:t>
      </w:r>
      <w:r>
        <w:rPr>
          <w:rFonts w:ascii="Times New Roman" w:hAnsi="Times New Roman" w:cs="Times New Roman" w:hint="eastAsia"/>
          <w:b/>
          <w:bCs/>
          <w:color w:val="212529"/>
          <w:shd w:val="clear" w:color="auto" w:fill="FFFFFF"/>
        </w:rPr>
        <w:t>S3</w:t>
      </w:r>
      <w:r w:rsidR="00A0065D">
        <w:rPr>
          <w:rFonts w:ascii="Times New Roman" w:hAnsi="Times New Roman" w:cs="Times New Roman" w:hint="eastAsia"/>
          <w:b/>
          <w:bCs/>
          <w:color w:val="212529"/>
          <w:shd w:val="clear" w:color="auto" w:fill="FFFFFF"/>
        </w:rPr>
        <w:t>.</w:t>
      </w:r>
      <w:r w:rsidRPr="004D7B66">
        <w:rPr>
          <w:rFonts w:ascii="Times New Roman" w:hAnsi="Times New Roman" w:cs="Times New Roman"/>
          <w:color w:val="212529"/>
          <w:shd w:val="clear" w:color="auto" w:fill="FFFFFF"/>
        </w:rPr>
        <w:t xml:space="preserve"> </w:t>
      </w:r>
      <w:r w:rsidRPr="0048305E">
        <w:rPr>
          <w:rFonts w:ascii="Times New Roman" w:hAnsi="Times New Roman" w:cs="Times New Roman" w:hint="eastAsia"/>
          <w:color w:val="212529"/>
          <w:shd w:val="clear" w:color="auto" w:fill="FFFFFF"/>
        </w:rPr>
        <w:t xml:space="preserve">Importance values of dominant species in </w:t>
      </w:r>
      <w:r w:rsidR="00305082">
        <w:rPr>
          <w:rFonts w:ascii="Times New Roman" w:hAnsi="Times New Roman" w:cs="Times New Roman" w:hint="eastAsia"/>
          <w:color w:val="212529"/>
          <w:shd w:val="clear" w:color="auto" w:fill="FFFFFF"/>
        </w:rPr>
        <w:t>t</w:t>
      </w:r>
      <w:r w:rsidR="00305082" w:rsidRPr="00305082">
        <w:rPr>
          <w:rFonts w:ascii="Times New Roman" w:hAnsi="Times New Roman" w:cs="Times New Roman" w:hint="eastAsia"/>
          <w:color w:val="212529"/>
          <w:shd w:val="clear" w:color="auto" w:fill="FFFFFF"/>
        </w:rPr>
        <w:t xml:space="preserve">emperate </w:t>
      </w:r>
      <w:r w:rsidR="00305082">
        <w:rPr>
          <w:rFonts w:ascii="Times New Roman" w:hAnsi="Times New Roman" w:cs="Times New Roman" w:hint="eastAsia"/>
          <w:color w:val="212529"/>
          <w:shd w:val="clear" w:color="auto" w:fill="FFFFFF"/>
        </w:rPr>
        <w:t xml:space="preserve">and alpine </w:t>
      </w:r>
      <w:r w:rsidR="00652399">
        <w:rPr>
          <w:rFonts w:ascii="Times New Roman" w:hAnsi="Times New Roman" w:cs="Times New Roman" w:hint="eastAsia"/>
          <w:color w:val="212529"/>
          <w:shd w:val="clear" w:color="auto" w:fill="FFFFFF"/>
        </w:rPr>
        <w:t>drylands</w:t>
      </w:r>
      <w:bookmarkEnd w:id="3"/>
    </w:p>
    <w:tbl>
      <w:tblPr>
        <w:tblStyle w:val="a7"/>
        <w:tblW w:w="8364"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843"/>
        <w:gridCol w:w="1985"/>
        <w:gridCol w:w="141"/>
        <w:gridCol w:w="1560"/>
      </w:tblGrid>
      <w:tr w:rsidR="0048305E" w:rsidRPr="0048305E" w14:paraId="6DB18C7F" w14:textId="77777777" w:rsidTr="00944C9C">
        <w:trPr>
          <w:jc w:val="center"/>
        </w:trPr>
        <w:tc>
          <w:tcPr>
            <w:tcW w:w="4678" w:type="dxa"/>
            <w:gridSpan w:val="2"/>
            <w:tcBorders>
              <w:top w:val="single" w:sz="4" w:space="0" w:color="auto"/>
              <w:bottom w:val="nil"/>
            </w:tcBorders>
            <w:vAlign w:val="center"/>
          </w:tcPr>
          <w:p w14:paraId="07B98566" w14:textId="522257FD" w:rsidR="0048305E" w:rsidRPr="0048305E" w:rsidRDefault="00EE6A5C" w:rsidP="00751162">
            <w:pPr>
              <w:spacing w:line="480" w:lineRule="auto"/>
              <w:jc w:val="center"/>
              <w:rPr>
                <w:rFonts w:ascii="Times New Roman" w:hAnsi="Times New Roman" w:cs="Times New Roman"/>
                <w:b/>
                <w:bCs/>
                <w:szCs w:val="21"/>
              </w:rPr>
            </w:pPr>
            <w:r w:rsidRPr="00EE6A5C">
              <w:rPr>
                <w:rFonts w:ascii="Times New Roman" w:hAnsi="Times New Roman" w:cs="Times New Roman" w:hint="eastAsia"/>
                <w:b/>
                <w:bCs/>
                <w:szCs w:val="21"/>
              </w:rPr>
              <w:t xml:space="preserve">Temperate </w:t>
            </w:r>
            <w:r w:rsidR="00652399">
              <w:rPr>
                <w:rFonts w:ascii="Times New Roman" w:hAnsi="Times New Roman" w:cs="Times New Roman" w:hint="eastAsia"/>
                <w:b/>
                <w:bCs/>
                <w:szCs w:val="21"/>
              </w:rPr>
              <w:t>drylands</w:t>
            </w:r>
          </w:p>
        </w:tc>
        <w:tc>
          <w:tcPr>
            <w:tcW w:w="3686" w:type="dxa"/>
            <w:gridSpan w:val="3"/>
            <w:tcBorders>
              <w:top w:val="single" w:sz="4" w:space="0" w:color="auto"/>
              <w:bottom w:val="nil"/>
            </w:tcBorders>
            <w:vAlign w:val="center"/>
          </w:tcPr>
          <w:p w14:paraId="5EFB672A" w14:textId="4686F45E" w:rsidR="0048305E" w:rsidRPr="0048305E" w:rsidRDefault="00EE6A5C" w:rsidP="00751162">
            <w:pPr>
              <w:spacing w:line="480" w:lineRule="auto"/>
              <w:jc w:val="center"/>
              <w:rPr>
                <w:rFonts w:ascii="Times New Roman" w:hAnsi="Times New Roman" w:cs="Times New Roman"/>
                <w:b/>
                <w:bCs/>
                <w:szCs w:val="21"/>
              </w:rPr>
            </w:pPr>
            <w:r w:rsidRPr="00EE6A5C">
              <w:rPr>
                <w:rFonts w:ascii="Times New Roman" w:hAnsi="Times New Roman" w:cs="Times New Roman" w:hint="eastAsia"/>
                <w:b/>
                <w:bCs/>
                <w:szCs w:val="21"/>
              </w:rPr>
              <w:t xml:space="preserve">Alpine </w:t>
            </w:r>
            <w:r w:rsidR="00652399">
              <w:rPr>
                <w:rFonts w:ascii="Times New Roman" w:hAnsi="Times New Roman" w:cs="Times New Roman" w:hint="eastAsia"/>
                <w:b/>
                <w:bCs/>
                <w:szCs w:val="21"/>
              </w:rPr>
              <w:t>drylands</w:t>
            </w:r>
          </w:p>
        </w:tc>
      </w:tr>
      <w:tr w:rsidR="0048305E" w:rsidRPr="0048305E" w14:paraId="69991202" w14:textId="77777777" w:rsidTr="00944C9C">
        <w:trPr>
          <w:jc w:val="center"/>
        </w:trPr>
        <w:tc>
          <w:tcPr>
            <w:tcW w:w="2835" w:type="dxa"/>
            <w:tcBorders>
              <w:top w:val="nil"/>
              <w:bottom w:val="single" w:sz="4" w:space="0" w:color="auto"/>
            </w:tcBorders>
            <w:vAlign w:val="center"/>
          </w:tcPr>
          <w:p w14:paraId="60144AE6" w14:textId="54D78E21" w:rsidR="0048305E" w:rsidRPr="0048305E" w:rsidRDefault="0048305E" w:rsidP="00751162">
            <w:pPr>
              <w:spacing w:line="480" w:lineRule="auto"/>
              <w:jc w:val="center"/>
              <w:rPr>
                <w:rFonts w:ascii="Times New Roman" w:hAnsi="Times New Roman" w:cs="Times New Roman"/>
                <w:szCs w:val="21"/>
              </w:rPr>
            </w:pPr>
            <w:r w:rsidRPr="0048305E">
              <w:rPr>
                <w:rFonts w:ascii="Times New Roman" w:hAnsi="Times New Roman" w:cs="Times New Roman"/>
                <w:szCs w:val="21"/>
              </w:rPr>
              <w:t>Species</w:t>
            </w:r>
          </w:p>
        </w:tc>
        <w:tc>
          <w:tcPr>
            <w:tcW w:w="1843" w:type="dxa"/>
            <w:tcBorders>
              <w:top w:val="nil"/>
              <w:bottom w:val="single" w:sz="4" w:space="0" w:color="auto"/>
            </w:tcBorders>
            <w:vAlign w:val="center"/>
          </w:tcPr>
          <w:p w14:paraId="058A4A1A" w14:textId="5D7A35FA" w:rsidR="0048305E" w:rsidRPr="0048305E" w:rsidRDefault="0048305E" w:rsidP="00751162">
            <w:pPr>
              <w:spacing w:line="480" w:lineRule="auto"/>
              <w:jc w:val="center"/>
              <w:rPr>
                <w:rFonts w:ascii="Times New Roman" w:hAnsi="Times New Roman" w:cs="Times New Roman"/>
                <w:i/>
                <w:iCs/>
                <w:szCs w:val="21"/>
              </w:rPr>
            </w:pPr>
            <w:r w:rsidRPr="0048305E">
              <w:rPr>
                <w:rFonts w:ascii="Times New Roman" w:hAnsi="Times New Roman" w:cs="Times New Roman"/>
                <w:szCs w:val="21"/>
              </w:rPr>
              <w:t>Importance value</w:t>
            </w:r>
          </w:p>
        </w:tc>
        <w:tc>
          <w:tcPr>
            <w:tcW w:w="1985" w:type="dxa"/>
            <w:tcBorders>
              <w:top w:val="nil"/>
              <w:bottom w:val="single" w:sz="4" w:space="0" w:color="auto"/>
            </w:tcBorders>
            <w:vAlign w:val="center"/>
          </w:tcPr>
          <w:p w14:paraId="2549742E" w14:textId="0EB7954C" w:rsidR="0048305E" w:rsidRPr="0048305E" w:rsidRDefault="0048305E" w:rsidP="00751162">
            <w:pPr>
              <w:spacing w:line="480" w:lineRule="auto"/>
              <w:jc w:val="center"/>
              <w:rPr>
                <w:rFonts w:ascii="Times New Roman" w:hAnsi="Times New Roman" w:cs="Times New Roman"/>
                <w:szCs w:val="21"/>
              </w:rPr>
            </w:pPr>
            <w:r w:rsidRPr="0048305E">
              <w:rPr>
                <w:rFonts w:ascii="Times New Roman" w:hAnsi="Times New Roman" w:cs="Times New Roman"/>
                <w:szCs w:val="21"/>
              </w:rPr>
              <w:t>Species</w:t>
            </w:r>
          </w:p>
        </w:tc>
        <w:tc>
          <w:tcPr>
            <w:tcW w:w="1701" w:type="dxa"/>
            <w:gridSpan w:val="2"/>
            <w:tcBorders>
              <w:top w:val="nil"/>
              <w:bottom w:val="single" w:sz="4" w:space="0" w:color="auto"/>
            </w:tcBorders>
            <w:vAlign w:val="center"/>
          </w:tcPr>
          <w:p w14:paraId="0DFACD0D" w14:textId="589B5D2C" w:rsidR="0048305E" w:rsidRPr="0048305E" w:rsidRDefault="0048305E" w:rsidP="00751162">
            <w:pPr>
              <w:spacing w:line="480" w:lineRule="auto"/>
              <w:jc w:val="center"/>
              <w:rPr>
                <w:rFonts w:ascii="Times New Roman" w:hAnsi="Times New Roman" w:cs="Times New Roman"/>
                <w:szCs w:val="21"/>
              </w:rPr>
            </w:pPr>
            <w:r w:rsidRPr="0048305E">
              <w:rPr>
                <w:rFonts w:ascii="Times New Roman" w:hAnsi="Times New Roman" w:cs="Times New Roman"/>
                <w:szCs w:val="21"/>
              </w:rPr>
              <w:t>Importance value</w:t>
            </w:r>
          </w:p>
        </w:tc>
      </w:tr>
      <w:tr w:rsidR="00055B92" w:rsidRPr="0048305E" w14:paraId="205B690B" w14:textId="77777777" w:rsidTr="00944C9C">
        <w:trPr>
          <w:jc w:val="center"/>
        </w:trPr>
        <w:tc>
          <w:tcPr>
            <w:tcW w:w="2835" w:type="dxa"/>
            <w:tcBorders>
              <w:top w:val="single" w:sz="4" w:space="0" w:color="auto"/>
              <w:left w:val="nil"/>
              <w:bottom w:val="nil"/>
              <w:right w:val="nil"/>
            </w:tcBorders>
            <w:vAlign w:val="center"/>
          </w:tcPr>
          <w:p w14:paraId="40BAE629" w14:textId="3A13AD45" w:rsidR="00055B92" w:rsidRPr="00055B92" w:rsidRDefault="00055B92" w:rsidP="00751162">
            <w:pPr>
              <w:spacing w:line="480" w:lineRule="auto"/>
              <w:jc w:val="center"/>
              <w:rPr>
                <w:rFonts w:ascii="Times New Roman" w:hAnsi="Times New Roman" w:cs="Times New Roman"/>
                <w:i/>
                <w:iCs/>
                <w:szCs w:val="21"/>
              </w:rPr>
            </w:pPr>
            <w:r w:rsidRPr="00055B92">
              <w:rPr>
                <w:rFonts w:ascii="Times New Roman" w:eastAsia="等线" w:hAnsi="Times New Roman" w:cs="Times New Roman"/>
                <w:i/>
                <w:iCs/>
                <w:color w:val="000000"/>
                <w:szCs w:val="21"/>
              </w:rPr>
              <w:t xml:space="preserve">Halogeton </w:t>
            </w:r>
            <w:proofErr w:type="spellStart"/>
            <w:r w:rsidRPr="00055B92">
              <w:rPr>
                <w:rFonts w:ascii="Times New Roman" w:eastAsia="等线" w:hAnsi="Times New Roman" w:cs="Times New Roman"/>
                <w:i/>
                <w:iCs/>
                <w:color w:val="000000"/>
                <w:szCs w:val="21"/>
              </w:rPr>
              <w:t>glomeratus</w:t>
            </w:r>
            <w:proofErr w:type="spellEnd"/>
          </w:p>
        </w:tc>
        <w:tc>
          <w:tcPr>
            <w:tcW w:w="1843" w:type="dxa"/>
            <w:tcBorders>
              <w:top w:val="single" w:sz="4" w:space="0" w:color="auto"/>
              <w:left w:val="nil"/>
              <w:bottom w:val="nil"/>
              <w:right w:val="nil"/>
            </w:tcBorders>
            <w:vAlign w:val="center"/>
          </w:tcPr>
          <w:p w14:paraId="5D1C8BE8" w14:textId="26346E6D" w:rsidR="00055B92" w:rsidRPr="00055B92" w:rsidRDefault="00055B92" w:rsidP="00751162">
            <w:pPr>
              <w:spacing w:line="480" w:lineRule="auto"/>
              <w:jc w:val="center"/>
              <w:rPr>
                <w:rFonts w:ascii="Times New Roman" w:hAnsi="Times New Roman" w:cs="Times New Roman"/>
                <w:szCs w:val="21"/>
              </w:rPr>
            </w:pPr>
            <w:r w:rsidRPr="00055B92">
              <w:rPr>
                <w:rFonts w:ascii="Times New Roman" w:eastAsia="等线" w:hAnsi="Times New Roman" w:cs="Times New Roman"/>
                <w:color w:val="000000"/>
                <w:szCs w:val="21"/>
              </w:rPr>
              <w:t>0.40</w:t>
            </w:r>
          </w:p>
        </w:tc>
        <w:tc>
          <w:tcPr>
            <w:tcW w:w="2126" w:type="dxa"/>
            <w:gridSpan w:val="2"/>
            <w:tcBorders>
              <w:top w:val="single" w:sz="4" w:space="0" w:color="auto"/>
              <w:bottom w:val="nil"/>
            </w:tcBorders>
            <w:vAlign w:val="center"/>
          </w:tcPr>
          <w:p w14:paraId="2B303B65" w14:textId="592E25AE" w:rsidR="00055B92" w:rsidRPr="0048305E" w:rsidRDefault="00055B92" w:rsidP="00751162">
            <w:pPr>
              <w:spacing w:line="480" w:lineRule="auto"/>
              <w:jc w:val="center"/>
              <w:rPr>
                <w:rFonts w:ascii="Times New Roman" w:hAnsi="Times New Roman" w:cs="Times New Roman"/>
                <w:szCs w:val="21"/>
              </w:rPr>
            </w:pPr>
            <w:r w:rsidRPr="001C0045">
              <w:rPr>
                <w:rFonts w:ascii="Times New Roman" w:hAnsi="Times New Roman" w:cs="Times New Roman" w:hint="eastAsia"/>
                <w:i/>
                <w:iCs/>
                <w:szCs w:val="21"/>
              </w:rPr>
              <w:t xml:space="preserve">Stipa </w:t>
            </w:r>
            <w:proofErr w:type="spellStart"/>
            <w:r w:rsidRPr="001C0045">
              <w:rPr>
                <w:rFonts w:ascii="Times New Roman" w:hAnsi="Times New Roman" w:cs="Times New Roman" w:hint="eastAsia"/>
                <w:i/>
                <w:iCs/>
                <w:szCs w:val="21"/>
              </w:rPr>
              <w:t>capillata</w:t>
            </w:r>
            <w:proofErr w:type="spellEnd"/>
          </w:p>
        </w:tc>
        <w:tc>
          <w:tcPr>
            <w:tcW w:w="1560" w:type="dxa"/>
            <w:tcBorders>
              <w:top w:val="single" w:sz="4" w:space="0" w:color="auto"/>
              <w:left w:val="nil"/>
              <w:bottom w:val="nil"/>
              <w:right w:val="nil"/>
            </w:tcBorders>
            <w:vAlign w:val="center"/>
          </w:tcPr>
          <w:p w14:paraId="74634BAF" w14:textId="4A40DF65" w:rsidR="00055B92" w:rsidRPr="00055B92" w:rsidRDefault="00055B92" w:rsidP="00751162">
            <w:pPr>
              <w:spacing w:line="480" w:lineRule="auto"/>
              <w:jc w:val="center"/>
              <w:rPr>
                <w:rFonts w:ascii="Times New Roman" w:hAnsi="Times New Roman" w:cs="Times New Roman"/>
                <w:szCs w:val="21"/>
              </w:rPr>
            </w:pPr>
            <w:r w:rsidRPr="00055B92">
              <w:rPr>
                <w:rFonts w:ascii="Times New Roman" w:eastAsia="等线" w:hAnsi="Times New Roman" w:cs="Times New Roman"/>
                <w:color w:val="000000"/>
                <w:szCs w:val="21"/>
              </w:rPr>
              <w:t>0.47</w:t>
            </w:r>
          </w:p>
        </w:tc>
      </w:tr>
      <w:tr w:rsidR="00055B92" w:rsidRPr="0048305E" w14:paraId="4BA72626" w14:textId="77777777" w:rsidTr="00944C9C">
        <w:trPr>
          <w:jc w:val="center"/>
        </w:trPr>
        <w:tc>
          <w:tcPr>
            <w:tcW w:w="2835" w:type="dxa"/>
            <w:tcBorders>
              <w:top w:val="nil"/>
              <w:left w:val="nil"/>
              <w:bottom w:val="nil"/>
              <w:right w:val="nil"/>
            </w:tcBorders>
            <w:vAlign w:val="center"/>
          </w:tcPr>
          <w:p w14:paraId="4F8A4EF3" w14:textId="1812CD82" w:rsidR="00055B92" w:rsidRPr="00055B92" w:rsidRDefault="00055B92" w:rsidP="00751162">
            <w:pPr>
              <w:spacing w:line="480" w:lineRule="auto"/>
              <w:jc w:val="center"/>
              <w:rPr>
                <w:rFonts w:ascii="Times New Roman" w:hAnsi="Times New Roman" w:cs="Times New Roman"/>
                <w:i/>
                <w:iCs/>
                <w:szCs w:val="21"/>
              </w:rPr>
            </w:pPr>
            <w:proofErr w:type="spellStart"/>
            <w:r w:rsidRPr="00055B92">
              <w:rPr>
                <w:rFonts w:ascii="Times New Roman" w:eastAsia="等线" w:hAnsi="Times New Roman" w:cs="Times New Roman"/>
                <w:i/>
                <w:iCs/>
                <w:color w:val="000000"/>
                <w:szCs w:val="21"/>
              </w:rPr>
              <w:t>Suaeda</w:t>
            </w:r>
            <w:proofErr w:type="spellEnd"/>
            <w:r w:rsidRPr="00055B92">
              <w:rPr>
                <w:rFonts w:ascii="Times New Roman" w:eastAsia="等线" w:hAnsi="Times New Roman" w:cs="Times New Roman"/>
                <w:i/>
                <w:iCs/>
                <w:color w:val="000000"/>
                <w:szCs w:val="21"/>
              </w:rPr>
              <w:t xml:space="preserve"> glauca</w:t>
            </w:r>
          </w:p>
        </w:tc>
        <w:tc>
          <w:tcPr>
            <w:tcW w:w="1843" w:type="dxa"/>
            <w:tcBorders>
              <w:top w:val="nil"/>
              <w:left w:val="nil"/>
              <w:bottom w:val="nil"/>
              <w:right w:val="nil"/>
            </w:tcBorders>
            <w:vAlign w:val="center"/>
          </w:tcPr>
          <w:p w14:paraId="0803AECD" w14:textId="447D05E4" w:rsidR="00055B92" w:rsidRPr="00055B92" w:rsidRDefault="00055B92" w:rsidP="00751162">
            <w:pPr>
              <w:spacing w:line="480" w:lineRule="auto"/>
              <w:jc w:val="center"/>
              <w:rPr>
                <w:rFonts w:ascii="Times New Roman" w:hAnsi="Times New Roman" w:cs="Times New Roman"/>
                <w:szCs w:val="21"/>
              </w:rPr>
            </w:pPr>
            <w:r w:rsidRPr="00055B92">
              <w:rPr>
                <w:rFonts w:ascii="Times New Roman" w:eastAsia="等线" w:hAnsi="Times New Roman" w:cs="Times New Roman"/>
                <w:color w:val="000000"/>
                <w:szCs w:val="21"/>
              </w:rPr>
              <w:t>0.35</w:t>
            </w:r>
          </w:p>
        </w:tc>
        <w:tc>
          <w:tcPr>
            <w:tcW w:w="2126" w:type="dxa"/>
            <w:gridSpan w:val="2"/>
            <w:tcBorders>
              <w:top w:val="nil"/>
              <w:bottom w:val="nil"/>
            </w:tcBorders>
            <w:vAlign w:val="center"/>
          </w:tcPr>
          <w:p w14:paraId="10559EE1" w14:textId="579102C6" w:rsidR="00055B92" w:rsidRPr="007A399E" w:rsidRDefault="00055B92" w:rsidP="00751162">
            <w:pPr>
              <w:spacing w:line="480" w:lineRule="auto"/>
              <w:jc w:val="center"/>
              <w:rPr>
                <w:rFonts w:ascii="Times New Roman" w:hAnsi="Times New Roman" w:cs="Times New Roman"/>
                <w:i/>
                <w:iCs/>
                <w:szCs w:val="21"/>
              </w:rPr>
            </w:pPr>
            <w:proofErr w:type="spellStart"/>
            <w:r w:rsidRPr="007A399E">
              <w:rPr>
                <w:rFonts w:ascii="Times New Roman" w:hAnsi="Times New Roman" w:cs="Times New Roman" w:hint="eastAsia"/>
                <w:i/>
                <w:iCs/>
                <w:szCs w:val="21"/>
              </w:rPr>
              <w:t>Orinus</w:t>
            </w:r>
            <w:proofErr w:type="spellEnd"/>
            <w:r w:rsidRPr="007A399E">
              <w:rPr>
                <w:rFonts w:ascii="Times New Roman" w:hAnsi="Times New Roman" w:cs="Times New Roman" w:hint="eastAsia"/>
                <w:i/>
                <w:iCs/>
                <w:szCs w:val="21"/>
              </w:rPr>
              <w:t xml:space="preserve"> </w:t>
            </w:r>
            <w:proofErr w:type="spellStart"/>
            <w:r w:rsidRPr="007A399E">
              <w:rPr>
                <w:rFonts w:ascii="Times New Roman" w:hAnsi="Times New Roman" w:cs="Times New Roman" w:hint="eastAsia"/>
                <w:i/>
                <w:iCs/>
                <w:szCs w:val="21"/>
              </w:rPr>
              <w:t>thoroldii</w:t>
            </w:r>
            <w:proofErr w:type="spellEnd"/>
          </w:p>
        </w:tc>
        <w:tc>
          <w:tcPr>
            <w:tcW w:w="1560" w:type="dxa"/>
            <w:tcBorders>
              <w:top w:val="nil"/>
              <w:left w:val="nil"/>
              <w:bottom w:val="nil"/>
              <w:right w:val="nil"/>
            </w:tcBorders>
            <w:vAlign w:val="center"/>
          </w:tcPr>
          <w:p w14:paraId="3FBCDE40" w14:textId="35C6FE8F" w:rsidR="00055B92" w:rsidRPr="00055B92" w:rsidRDefault="00055B92" w:rsidP="00751162">
            <w:pPr>
              <w:spacing w:line="480" w:lineRule="auto"/>
              <w:jc w:val="center"/>
              <w:rPr>
                <w:rFonts w:ascii="Times New Roman" w:hAnsi="Times New Roman" w:cs="Times New Roman"/>
                <w:szCs w:val="21"/>
              </w:rPr>
            </w:pPr>
            <w:r w:rsidRPr="00055B92">
              <w:rPr>
                <w:rFonts w:ascii="Times New Roman" w:eastAsia="等线" w:hAnsi="Times New Roman" w:cs="Times New Roman"/>
                <w:color w:val="000000"/>
                <w:szCs w:val="21"/>
              </w:rPr>
              <w:t>0.33</w:t>
            </w:r>
          </w:p>
        </w:tc>
      </w:tr>
      <w:tr w:rsidR="00055B92" w:rsidRPr="0048305E" w14:paraId="4824D88A" w14:textId="77777777" w:rsidTr="00944C9C">
        <w:trPr>
          <w:jc w:val="center"/>
        </w:trPr>
        <w:tc>
          <w:tcPr>
            <w:tcW w:w="2835" w:type="dxa"/>
            <w:tcBorders>
              <w:top w:val="nil"/>
              <w:left w:val="nil"/>
              <w:bottom w:val="nil"/>
              <w:right w:val="nil"/>
            </w:tcBorders>
            <w:vAlign w:val="center"/>
          </w:tcPr>
          <w:p w14:paraId="5A83CCF4" w14:textId="76BA4237" w:rsidR="00055B92" w:rsidRPr="00055B92" w:rsidRDefault="00055B92" w:rsidP="00751162">
            <w:pPr>
              <w:spacing w:line="480" w:lineRule="auto"/>
              <w:jc w:val="center"/>
              <w:rPr>
                <w:rFonts w:ascii="Times New Roman" w:hAnsi="Times New Roman" w:cs="Times New Roman"/>
                <w:i/>
                <w:iCs/>
                <w:szCs w:val="21"/>
              </w:rPr>
            </w:pPr>
            <w:r w:rsidRPr="00055B92">
              <w:rPr>
                <w:rFonts w:ascii="Times New Roman" w:eastAsia="等线" w:hAnsi="Times New Roman" w:cs="Times New Roman"/>
                <w:i/>
                <w:iCs/>
                <w:color w:val="000000"/>
                <w:szCs w:val="21"/>
              </w:rPr>
              <w:t>Phragmites australis</w:t>
            </w:r>
          </w:p>
        </w:tc>
        <w:tc>
          <w:tcPr>
            <w:tcW w:w="1843" w:type="dxa"/>
            <w:tcBorders>
              <w:top w:val="nil"/>
              <w:left w:val="nil"/>
              <w:bottom w:val="nil"/>
              <w:right w:val="nil"/>
            </w:tcBorders>
            <w:vAlign w:val="center"/>
          </w:tcPr>
          <w:p w14:paraId="0D5A9FCF" w14:textId="0B57E1CF" w:rsidR="00055B92" w:rsidRPr="00055B92" w:rsidRDefault="00055B92" w:rsidP="00751162">
            <w:pPr>
              <w:spacing w:line="480" w:lineRule="auto"/>
              <w:jc w:val="center"/>
              <w:rPr>
                <w:rFonts w:ascii="Times New Roman" w:hAnsi="Times New Roman" w:cs="Times New Roman"/>
                <w:szCs w:val="21"/>
              </w:rPr>
            </w:pPr>
            <w:r w:rsidRPr="00055B92">
              <w:rPr>
                <w:rFonts w:ascii="Times New Roman" w:eastAsia="等线" w:hAnsi="Times New Roman" w:cs="Times New Roman"/>
                <w:color w:val="000000"/>
                <w:szCs w:val="21"/>
              </w:rPr>
              <w:t>0.34</w:t>
            </w:r>
          </w:p>
        </w:tc>
        <w:tc>
          <w:tcPr>
            <w:tcW w:w="2126" w:type="dxa"/>
            <w:gridSpan w:val="2"/>
            <w:tcBorders>
              <w:top w:val="nil"/>
              <w:bottom w:val="nil"/>
            </w:tcBorders>
            <w:vAlign w:val="center"/>
          </w:tcPr>
          <w:p w14:paraId="68B182A4" w14:textId="69A7E425" w:rsidR="00055B92" w:rsidRPr="007A399E" w:rsidRDefault="00055B92" w:rsidP="00751162">
            <w:pPr>
              <w:spacing w:line="480" w:lineRule="auto"/>
              <w:jc w:val="center"/>
              <w:rPr>
                <w:rFonts w:ascii="Times New Roman" w:hAnsi="Times New Roman" w:cs="Times New Roman"/>
                <w:i/>
                <w:iCs/>
                <w:szCs w:val="21"/>
              </w:rPr>
            </w:pPr>
            <w:proofErr w:type="spellStart"/>
            <w:r w:rsidRPr="007A399E">
              <w:rPr>
                <w:rFonts w:ascii="Times New Roman" w:hAnsi="Times New Roman" w:cs="Times New Roman" w:hint="eastAsia"/>
                <w:i/>
                <w:iCs/>
                <w:szCs w:val="21"/>
              </w:rPr>
              <w:t>Oxytropis</w:t>
            </w:r>
            <w:proofErr w:type="spellEnd"/>
            <w:r w:rsidRPr="007A399E">
              <w:rPr>
                <w:rFonts w:ascii="Times New Roman" w:hAnsi="Times New Roman" w:cs="Times New Roman" w:hint="eastAsia"/>
                <w:i/>
                <w:iCs/>
                <w:szCs w:val="21"/>
              </w:rPr>
              <w:t xml:space="preserve"> </w:t>
            </w:r>
            <w:proofErr w:type="spellStart"/>
            <w:r w:rsidRPr="007A399E">
              <w:rPr>
                <w:rFonts w:ascii="Times New Roman" w:hAnsi="Times New Roman" w:cs="Times New Roman" w:hint="eastAsia"/>
                <w:i/>
                <w:iCs/>
                <w:szCs w:val="21"/>
              </w:rPr>
              <w:t>coerulea</w:t>
            </w:r>
            <w:proofErr w:type="spellEnd"/>
          </w:p>
        </w:tc>
        <w:tc>
          <w:tcPr>
            <w:tcW w:w="1560" w:type="dxa"/>
            <w:tcBorders>
              <w:top w:val="nil"/>
              <w:left w:val="nil"/>
              <w:bottom w:val="nil"/>
              <w:right w:val="nil"/>
            </w:tcBorders>
            <w:vAlign w:val="center"/>
          </w:tcPr>
          <w:p w14:paraId="7CEDC17D" w14:textId="2E2077C3" w:rsidR="00055B92" w:rsidRPr="00055B92" w:rsidRDefault="00055B92" w:rsidP="00751162">
            <w:pPr>
              <w:spacing w:line="480" w:lineRule="auto"/>
              <w:jc w:val="center"/>
              <w:rPr>
                <w:rFonts w:ascii="Times New Roman" w:hAnsi="Times New Roman" w:cs="Times New Roman"/>
                <w:szCs w:val="21"/>
              </w:rPr>
            </w:pPr>
            <w:r w:rsidRPr="00055B92">
              <w:rPr>
                <w:rFonts w:ascii="Times New Roman" w:eastAsia="等线" w:hAnsi="Times New Roman" w:cs="Times New Roman"/>
                <w:color w:val="000000"/>
                <w:szCs w:val="21"/>
              </w:rPr>
              <w:t>0.28</w:t>
            </w:r>
          </w:p>
        </w:tc>
      </w:tr>
      <w:tr w:rsidR="00055B92" w:rsidRPr="0048305E" w14:paraId="50FAEF20" w14:textId="77777777" w:rsidTr="00944C9C">
        <w:trPr>
          <w:jc w:val="center"/>
        </w:trPr>
        <w:tc>
          <w:tcPr>
            <w:tcW w:w="2835" w:type="dxa"/>
            <w:tcBorders>
              <w:top w:val="nil"/>
              <w:left w:val="nil"/>
              <w:bottom w:val="nil"/>
              <w:right w:val="nil"/>
            </w:tcBorders>
            <w:vAlign w:val="center"/>
          </w:tcPr>
          <w:p w14:paraId="6E90DEFE" w14:textId="1275AF22" w:rsidR="00055B92" w:rsidRPr="00055B92" w:rsidRDefault="00055B92" w:rsidP="00751162">
            <w:pPr>
              <w:spacing w:line="480" w:lineRule="auto"/>
              <w:jc w:val="center"/>
              <w:rPr>
                <w:rFonts w:ascii="Times New Roman" w:hAnsi="Times New Roman" w:cs="Times New Roman"/>
                <w:i/>
                <w:iCs/>
                <w:szCs w:val="21"/>
              </w:rPr>
            </w:pPr>
            <w:r w:rsidRPr="00055B92">
              <w:rPr>
                <w:rFonts w:ascii="Times New Roman" w:eastAsia="等线" w:hAnsi="Times New Roman" w:cs="Times New Roman"/>
                <w:i/>
                <w:iCs/>
                <w:color w:val="000000"/>
                <w:szCs w:val="21"/>
              </w:rPr>
              <w:t xml:space="preserve">Salsola </w:t>
            </w:r>
            <w:proofErr w:type="spellStart"/>
            <w:r w:rsidRPr="00055B92">
              <w:rPr>
                <w:rFonts w:ascii="Times New Roman" w:eastAsia="等线" w:hAnsi="Times New Roman" w:cs="Times New Roman"/>
                <w:i/>
                <w:iCs/>
                <w:color w:val="000000"/>
                <w:szCs w:val="21"/>
              </w:rPr>
              <w:t>collina</w:t>
            </w:r>
            <w:proofErr w:type="spellEnd"/>
          </w:p>
        </w:tc>
        <w:tc>
          <w:tcPr>
            <w:tcW w:w="1843" w:type="dxa"/>
            <w:tcBorders>
              <w:top w:val="nil"/>
              <w:left w:val="nil"/>
              <w:bottom w:val="nil"/>
              <w:right w:val="nil"/>
            </w:tcBorders>
            <w:vAlign w:val="center"/>
          </w:tcPr>
          <w:p w14:paraId="46C7A23F" w14:textId="457E7DD8" w:rsidR="00055B92" w:rsidRPr="00055B92" w:rsidRDefault="00055B92" w:rsidP="00751162">
            <w:pPr>
              <w:spacing w:line="480" w:lineRule="auto"/>
              <w:jc w:val="center"/>
              <w:rPr>
                <w:rFonts w:ascii="Times New Roman" w:hAnsi="Times New Roman" w:cs="Times New Roman"/>
                <w:szCs w:val="21"/>
              </w:rPr>
            </w:pPr>
            <w:r w:rsidRPr="00055B92">
              <w:rPr>
                <w:rFonts w:ascii="Times New Roman" w:eastAsia="等线" w:hAnsi="Times New Roman" w:cs="Times New Roman"/>
                <w:color w:val="000000"/>
                <w:szCs w:val="21"/>
              </w:rPr>
              <w:t>0.19</w:t>
            </w:r>
          </w:p>
        </w:tc>
        <w:tc>
          <w:tcPr>
            <w:tcW w:w="2126" w:type="dxa"/>
            <w:gridSpan w:val="2"/>
            <w:tcBorders>
              <w:top w:val="nil"/>
              <w:bottom w:val="nil"/>
            </w:tcBorders>
            <w:vAlign w:val="center"/>
          </w:tcPr>
          <w:p w14:paraId="73A81AFB" w14:textId="7415DCE6" w:rsidR="00055B92" w:rsidRPr="007A399E" w:rsidRDefault="00055B92" w:rsidP="00751162">
            <w:pPr>
              <w:spacing w:line="480" w:lineRule="auto"/>
              <w:jc w:val="center"/>
              <w:rPr>
                <w:rFonts w:ascii="Times New Roman" w:hAnsi="Times New Roman" w:cs="Times New Roman"/>
                <w:i/>
                <w:iCs/>
                <w:szCs w:val="21"/>
              </w:rPr>
            </w:pPr>
            <w:r w:rsidRPr="00055B92">
              <w:rPr>
                <w:rFonts w:ascii="Times New Roman" w:hAnsi="Times New Roman" w:cs="Times New Roman" w:hint="eastAsia"/>
                <w:i/>
                <w:iCs/>
                <w:szCs w:val="21"/>
              </w:rPr>
              <w:t xml:space="preserve">Stipa </w:t>
            </w:r>
            <w:proofErr w:type="spellStart"/>
            <w:r w:rsidRPr="00055B92">
              <w:rPr>
                <w:rFonts w:ascii="Times New Roman" w:hAnsi="Times New Roman" w:cs="Times New Roman" w:hint="eastAsia"/>
                <w:i/>
                <w:iCs/>
                <w:szCs w:val="21"/>
              </w:rPr>
              <w:t>orientalis</w:t>
            </w:r>
            <w:proofErr w:type="spellEnd"/>
          </w:p>
        </w:tc>
        <w:tc>
          <w:tcPr>
            <w:tcW w:w="1560" w:type="dxa"/>
            <w:tcBorders>
              <w:top w:val="nil"/>
              <w:left w:val="nil"/>
              <w:bottom w:val="nil"/>
              <w:right w:val="nil"/>
            </w:tcBorders>
            <w:vAlign w:val="center"/>
          </w:tcPr>
          <w:p w14:paraId="1320160F" w14:textId="2E9F3614" w:rsidR="00055B92" w:rsidRPr="00055B92" w:rsidRDefault="00055B92" w:rsidP="00751162">
            <w:pPr>
              <w:spacing w:line="480" w:lineRule="auto"/>
              <w:jc w:val="center"/>
              <w:rPr>
                <w:rFonts w:ascii="Times New Roman" w:hAnsi="Times New Roman" w:cs="Times New Roman"/>
                <w:szCs w:val="21"/>
              </w:rPr>
            </w:pPr>
            <w:r w:rsidRPr="00055B92">
              <w:rPr>
                <w:rFonts w:ascii="Times New Roman" w:eastAsia="等线" w:hAnsi="Times New Roman" w:cs="Times New Roman"/>
                <w:color w:val="000000"/>
                <w:szCs w:val="21"/>
              </w:rPr>
              <w:t>0.23</w:t>
            </w:r>
          </w:p>
        </w:tc>
      </w:tr>
      <w:tr w:rsidR="00055B92" w:rsidRPr="0048305E" w14:paraId="75441BAE" w14:textId="77777777" w:rsidTr="00944C9C">
        <w:trPr>
          <w:jc w:val="center"/>
        </w:trPr>
        <w:tc>
          <w:tcPr>
            <w:tcW w:w="2835" w:type="dxa"/>
            <w:tcBorders>
              <w:top w:val="nil"/>
              <w:left w:val="nil"/>
              <w:bottom w:val="nil"/>
              <w:right w:val="nil"/>
            </w:tcBorders>
            <w:vAlign w:val="center"/>
          </w:tcPr>
          <w:p w14:paraId="39F3C295" w14:textId="08EB3F56" w:rsidR="00055B92" w:rsidRPr="00055B92" w:rsidRDefault="00055B92" w:rsidP="00751162">
            <w:pPr>
              <w:spacing w:line="480" w:lineRule="auto"/>
              <w:jc w:val="center"/>
              <w:rPr>
                <w:rFonts w:ascii="Times New Roman" w:hAnsi="Times New Roman" w:cs="Times New Roman"/>
                <w:i/>
                <w:iCs/>
                <w:szCs w:val="21"/>
              </w:rPr>
            </w:pPr>
            <w:proofErr w:type="spellStart"/>
            <w:r w:rsidRPr="00055B92">
              <w:rPr>
                <w:rFonts w:ascii="Times New Roman" w:eastAsia="等线" w:hAnsi="Times New Roman" w:cs="Times New Roman"/>
                <w:i/>
                <w:iCs/>
                <w:color w:val="000000"/>
                <w:szCs w:val="21"/>
              </w:rPr>
              <w:t>Grubovia</w:t>
            </w:r>
            <w:proofErr w:type="spellEnd"/>
            <w:r w:rsidRPr="00055B92">
              <w:rPr>
                <w:rFonts w:ascii="Times New Roman" w:eastAsia="等线" w:hAnsi="Times New Roman" w:cs="Times New Roman"/>
                <w:i/>
                <w:iCs/>
                <w:color w:val="000000"/>
                <w:szCs w:val="21"/>
              </w:rPr>
              <w:t xml:space="preserve"> </w:t>
            </w:r>
            <w:proofErr w:type="spellStart"/>
            <w:r w:rsidRPr="00055B92">
              <w:rPr>
                <w:rFonts w:ascii="Times New Roman" w:eastAsia="等线" w:hAnsi="Times New Roman" w:cs="Times New Roman"/>
                <w:i/>
                <w:iCs/>
                <w:color w:val="000000"/>
                <w:szCs w:val="21"/>
              </w:rPr>
              <w:t>dasyphylla</w:t>
            </w:r>
            <w:proofErr w:type="spellEnd"/>
          </w:p>
        </w:tc>
        <w:tc>
          <w:tcPr>
            <w:tcW w:w="1843" w:type="dxa"/>
            <w:tcBorders>
              <w:top w:val="nil"/>
              <w:left w:val="nil"/>
              <w:bottom w:val="nil"/>
              <w:right w:val="nil"/>
            </w:tcBorders>
            <w:vAlign w:val="center"/>
          </w:tcPr>
          <w:p w14:paraId="577C935D" w14:textId="20AE916D" w:rsidR="00055B92" w:rsidRPr="00055B92" w:rsidRDefault="00055B92" w:rsidP="00751162">
            <w:pPr>
              <w:spacing w:line="480" w:lineRule="auto"/>
              <w:jc w:val="center"/>
              <w:rPr>
                <w:rFonts w:ascii="Times New Roman" w:hAnsi="Times New Roman" w:cs="Times New Roman"/>
                <w:szCs w:val="21"/>
              </w:rPr>
            </w:pPr>
            <w:r w:rsidRPr="00055B92">
              <w:rPr>
                <w:rFonts w:ascii="Times New Roman" w:eastAsia="等线" w:hAnsi="Times New Roman" w:cs="Times New Roman"/>
                <w:color w:val="000000"/>
                <w:szCs w:val="21"/>
              </w:rPr>
              <w:t>0.13</w:t>
            </w:r>
          </w:p>
        </w:tc>
        <w:tc>
          <w:tcPr>
            <w:tcW w:w="2126" w:type="dxa"/>
            <w:gridSpan w:val="2"/>
            <w:tcBorders>
              <w:top w:val="nil"/>
              <w:bottom w:val="nil"/>
            </w:tcBorders>
            <w:vAlign w:val="center"/>
          </w:tcPr>
          <w:p w14:paraId="612E2A54" w14:textId="309480D6" w:rsidR="00055B92" w:rsidRPr="007A399E" w:rsidRDefault="00055B92" w:rsidP="00751162">
            <w:pPr>
              <w:spacing w:line="480" w:lineRule="auto"/>
              <w:jc w:val="center"/>
              <w:rPr>
                <w:rFonts w:ascii="Times New Roman" w:hAnsi="Times New Roman" w:cs="Times New Roman"/>
                <w:i/>
                <w:iCs/>
                <w:szCs w:val="21"/>
              </w:rPr>
            </w:pPr>
            <w:proofErr w:type="spellStart"/>
            <w:r w:rsidRPr="00055B92">
              <w:rPr>
                <w:rFonts w:ascii="Times New Roman" w:hAnsi="Times New Roman" w:cs="Times New Roman" w:hint="eastAsia"/>
                <w:i/>
                <w:iCs/>
                <w:szCs w:val="21"/>
              </w:rPr>
              <w:t>Carex</w:t>
            </w:r>
            <w:proofErr w:type="spellEnd"/>
            <w:r w:rsidRPr="00055B92">
              <w:rPr>
                <w:rFonts w:ascii="Times New Roman" w:hAnsi="Times New Roman" w:cs="Times New Roman" w:hint="eastAsia"/>
                <w:i/>
                <w:iCs/>
                <w:szCs w:val="21"/>
              </w:rPr>
              <w:t xml:space="preserve"> </w:t>
            </w:r>
            <w:proofErr w:type="spellStart"/>
            <w:r w:rsidRPr="00055B92">
              <w:rPr>
                <w:rFonts w:ascii="Times New Roman" w:hAnsi="Times New Roman" w:cs="Times New Roman" w:hint="eastAsia"/>
                <w:i/>
                <w:iCs/>
                <w:szCs w:val="21"/>
              </w:rPr>
              <w:t>moorcroftii</w:t>
            </w:r>
            <w:proofErr w:type="spellEnd"/>
          </w:p>
        </w:tc>
        <w:tc>
          <w:tcPr>
            <w:tcW w:w="1560" w:type="dxa"/>
            <w:tcBorders>
              <w:top w:val="nil"/>
              <w:left w:val="nil"/>
              <w:bottom w:val="nil"/>
              <w:right w:val="nil"/>
            </w:tcBorders>
            <w:vAlign w:val="center"/>
          </w:tcPr>
          <w:p w14:paraId="431AC6A9" w14:textId="2CEA669F" w:rsidR="00055B92" w:rsidRPr="00055B92" w:rsidRDefault="00055B92" w:rsidP="00751162">
            <w:pPr>
              <w:spacing w:line="480" w:lineRule="auto"/>
              <w:jc w:val="center"/>
              <w:rPr>
                <w:rFonts w:ascii="Times New Roman" w:hAnsi="Times New Roman" w:cs="Times New Roman"/>
                <w:szCs w:val="21"/>
              </w:rPr>
            </w:pPr>
            <w:r w:rsidRPr="00055B92">
              <w:rPr>
                <w:rFonts w:ascii="Times New Roman" w:eastAsia="等线" w:hAnsi="Times New Roman" w:cs="Times New Roman"/>
                <w:color w:val="000000"/>
                <w:szCs w:val="21"/>
              </w:rPr>
              <w:t>0.22</w:t>
            </w:r>
          </w:p>
        </w:tc>
      </w:tr>
      <w:tr w:rsidR="00055B92" w:rsidRPr="0048305E" w14:paraId="4E42F208" w14:textId="77777777" w:rsidTr="00944C9C">
        <w:trPr>
          <w:jc w:val="center"/>
        </w:trPr>
        <w:tc>
          <w:tcPr>
            <w:tcW w:w="2835" w:type="dxa"/>
            <w:tcBorders>
              <w:top w:val="nil"/>
              <w:left w:val="nil"/>
              <w:bottom w:val="nil"/>
              <w:right w:val="nil"/>
            </w:tcBorders>
            <w:vAlign w:val="center"/>
          </w:tcPr>
          <w:p w14:paraId="43D3B654" w14:textId="6CA7D3C4" w:rsidR="00055B92" w:rsidRPr="00055B92" w:rsidRDefault="00055B92" w:rsidP="00751162">
            <w:pPr>
              <w:spacing w:line="480" w:lineRule="auto"/>
              <w:jc w:val="center"/>
              <w:rPr>
                <w:rFonts w:ascii="Times New Roman" w:hAnsi="Times New Roman" w:cs="Times New Roman"/>
                <w:i/>
                <w:iCs/>
                <w:szCs w:val="21"/>
              </w:rPr>
            </w:pPr>
            <w:r w:rsidRPr="00055B92">
              <w:rPr>
                <w:rFonts w:ascii="Times New Roman" w:eastAsia="等线" w:hAnsi="Times New Roman" w:cs="Times New Roman"/>
                <w:i/>
                <w:iCs/>
                <w:color w:val="000000"/>
                <w:szCs w:val="21"/>
              </w:rPr>
              <w:t xml:space="preserve">Stipa </w:t>
            </w:r>
            <w:proofErr w:type="spellStart"/>
            <w:r w:rsidRPr="00055B92">
              <w:rPr>
                <w:rFonts w:ascii="Times New Roman" w:eastAsia="等线" w:hAnsi="Times New Roman" w:cs="Times New Roman"/>
                <w:i/>
                <w:iCs/>
                <w:color w:val="000000"/>
                <w:szCs w:val="21"/>
              </w:rPr>
              <w:t>capillata</w:t>
            </w:r>
            <w:proofErr w:type="spellEnd"/>
          </w:p>
        </w:tc>
        <w:tc>
          <w:tcPr>
            <w:tcW w:w="1843" w:type="dxa"/>
            <w:tcBorders>
              <w:top w:val="nil"/>
              <w:left w:val="nil"/>
              <w:bottom w:val="nil"/>
              <w:right w:val="nil"/>
            </w:tcBorders>
            <w:vAlign w:val="center"/>
          </w:tcPr>
          <w:p w14:paraId="2C0684FD" w14:textId="640DC0C9" w:rsidR="00055B92" w:rsidRPr="00055B92" w:rsidRDefault="00055B92" w:rsidP="00751162">
            <w:pPr>
              <w:spacing w:line="480" w:lineRule="auto"/>
              <w:jc w:val="center"/>
              <w:rPr>
                <w:rFonts w:ascii="Times New Roman" w:hAnsi="Times New Roman" w:cs="Times New Roman"/>
                <w:szCs w:val="21"/>
              </w:rPr>
            </w:pPr>
            <w:r w:rsidRPr="00055B92">
              <w:rPr>
                <w:rFonts w:ascii="Times New Roman" w:eastAsia="等线" w:hAnsi="Times New Roman" w:cs="Times New Roman"/>
                <w:color w:val="000000"/>
                <w:szCs w:val="21"/>
              </w:rPr>
              <w:t>0.12</w:t>
            </w:r>
          </w:p>
        </w:tc>
        <w:tc>
          <w:tcPr>
            <w:tcW w:w="2126" w:type="dxa"/>
            <w:gridSpan w:val="2"/>
            <w:tcBorders>
              <w:top w:val="nil"/>
              <w:bottom w:val="nil"/>
            </w:tcBorders>
            <w:vAlign w:val="center"/>
          </w:tcPr>
          <w:p w14:paraId="1128BAE6" w14:textId="5F63A468" w:rsidR="00055B92" w:rsidRPr="007A399E" w:rsidRDefault="00055B92" w:rsidP="00751162">
            <w:pPr>
              <w:spacing w:line="480" w:lineRule="auto"/>
              <w:jc w:val="center"/>
              <w:rPr>
                <w:rFonts w:ascii="Times New Roman" w:hAnsi="Times New Roman" w:cs="Times New Roman"/>
                <w:i/>
                <w:iCs/>
                <w:szCs w:val="21"/>
              </w:rPr>
            </w:pPr>
            <w:proofErr w:type="spellStart"/>
            <w:r w:rsidRPr="007A399E">
              <w:rPr>
                <w:rFonts w:ascii="Times New Roman" w:hAnsi="Times New Roman" w:cs="Times New Roman" w:hint="eastAsia"/>
                <w:i/>
                <w:iCs/>
                <w:szCs w:val="21"/>
              </w:rPr>
              <w:t>Stellera</w:t>
            </w:r>
            <w:proofErr w:type="spellEnd"/>
            <w:r w:rsidRPr="007A399E">
              <w:rPr>
                <w:rFonts w:ascii="Times New Roman" w:hAnsi="Times New Roman" w:cs="Times New Roman" w:hint="eastAsia"/>
                <w:i/>
                <w:iCs/>
                <w:szCs w:val="21"/>
              </w:rPr>
              <w:t xml:space="preserve"> </w:t>
            </w:r>
            <w:proofErr w:type="spellStart"/>
            <w:r w:rsidRPr="007A399E">
              <w:rPr>
                <w:rFonts w:ascii="Times New Roman" w:hAnsi="Times New Roman" w:cs="Times New Roman" w:hint="eastAsia"/>
                <w:i/>
                <w:iCs/>
                <w:szCs w:val="21"/>
              </w:rPr>
              <w:t>chamaejasme</w:t>
            </w:r>
            <w:proofErr w:type="spellEnd"/>
          </w:p>
        </w:tc>
        <w:tc>
          <w:tcPr>
            <w:tcW w:w="1560" w:type="dxa"/>
            <w:tcBorders>
              <w:top w:val="nil"/>
              <w:left w:val="nil"/>
              <w:bottom w:val="nil"/>
              <w:right w:val="nil"/>
            </w:tcBorders>
            <w:vAlign w:val="center"/>
          </w:tcPr>
          <w:p w14:paraId="6296CCFD" w14:textId="376FB4EF" w:rsidR="00055B92" w:rsidRPr="00055B92" w:rsidRDefault="00055B92" w:rsidP="00751162">
            <w:pPr>
              <w:spacing w:line="480" w:lineRule="auto"/>
              <w:jc w:val="center"/>
              <w:rPr>
                <w:rFonts w:ascii="Times New Roman" w:hAnsi="Times New Roman" w:cs="Times New Roman"/>
                <w:szCs w:val="21"/>
              </w:rPr>
            </w:pPr>
            <w:r w:rsidRPr="00055B92">
              <w:rPr>
                <w:rFonts w:ascii="Times New Roman" w:eastAsia="等线" w:hAnsi="Times New Roman" w:cs="Times New Roman"/>
                <w:color w:val="000000"/>
                <w:szCs w:val="21"/>
              </w:rPr>
              <w:t>0.13</w:t>
            </w:r>
          </w:p>
        </w:tc>
      </w:tr>
      <w:tr w:rsidR="00055B92" w:rsidRPr="0048305E" w14:paraId="2640C1C7" w14:textId="77777777" w:rsidTr="00944C9C">
        <w:trPr>
          <w:jc w:val="center"/>
        </w:trPr>
        <w:tc>
          <w:tcPr>
            <w:tcW w:w="2835" w:type="dxa"/>
            <w:tcBorders>
              <w:top w:val="nil"/>
              <w:left w:val="nil"/>
              <w:bottom w:val="nil"/>
              <w:right w:val="nil"/>
            </w:tcBorders>
            <w:vAlign w:val="center"/>
          </w:tcPr>
          <w:p w14:paraId="72E3E7F1" w14:textId="65F8C32E" w:rsidR="00055B92" w:rsidRPr="00055B92" w:rsidRDefault="00055B92" w:rsidP="00751162">
            <w:pPr>
              <w:spacing w:line="480" w:lineRule="auto"/>
              <w:jc w:val="center"/>
              <w:rPr>
                <w:rFonts w:ascii="Times New Roman" w:hAnsi="Times New Roman" w:cs="Times New Roman"/>
                <w:i/>
                <w:iCs/>
                <w:szCs w:val="21"/>
              </w:rPr>
            </w:pPr>
            <w:r w:rsidRPr="00055B92">
              <w:rPr>
                <w:rFonts w:ascii="Times New Roman" w:eastAsia="等线" w:hAnsi="Times New Roman" w:cs="Times New Roman"/>
                <w:i/>
                <w:iCs/>
                <w:color w:val="000000"/>
                <w:szCs w:val="21"/>
              </w:rPr>
              <w:t xml:space="preserve">Artemisia </w:t>
            </w:r>
            <w:proofErr w:type="spellStart"/>
            <w:r w:rsidRPr="00055B92">
              <w:rPr>
                <w:rFonts w:ascii="Times New Roman" w:eastAsia="等线" w:hAnsi="Times New Roman" w:cs="Times New Roman"/>
                <w:i/>
                <w:iCs/>
                <w:color w:val="000000"/>
                <w:szCs w:val="21"/>
              </w:rPr>
              <w:t>gmelinii</w:t>
            </w:r>
            <w:proofErr w:type="spellEnd"/>
          </w:p>
        </w:tc>
        <w:tc>
          <w:tcPr>
            <w:tcW w:w="1843" w:type="dxa"/>
            <w:tcBorders>
              <w:top w:val="nil"/>
              <w:left w:val="nil"/>
              <w:bottom w:val="nil"/>
              <w:right w:val="nil"/>
            </w:tcBorders>
            <w:vAlign w:val="center"/>
          </w:tcPr>
          <w:p w14:paraId="2C460BE7" w14:textId="7EA9D614" w:rsidR="00055B92" w:rsidRPr="00055B92" w:rsidRDefault="00055B92" w:rsidP="00751162">
            <w:pPr>
              <w:spacing w:line="480" w:lineRule="auto"/>
              <w:jc w:val="center"/>
              <w:rPr>
                <w:rFonts w:ascii="Times New Roman" w:hAnsi="Times New Roman" w:cs="Times New Roman"/>
                <w:szCs w:val="21"/>
              </w:rPr>
            </w:pPr>
            <w:r w:rsidRPr="00055B92">
              <w:rPr>
                <w:rFonts w:ascii="Times New Roman" w:eastAsia="等线" w:hAnsi="Times New Roman" w:cs="Times New Roman"/>
                <w:color w:val="000000"/>
                <w:szCs w:val="21"/>
              </w:rPr>
              <w:t>0.06</w:t>
            </w:r>
          </w:p>
        </w:tc>
        <w:tc>
          <w:tcPr>
            <w:tcW w:w="2126" w:type="dxa"/>
            <w:gridSpan w:val="2"/>
            <w:tcBorders>
              <w:top w:val="nil"/>
              <w:bottom w:val="nil"/>
            </w:tcBorders>
            <w:vAlign w:val="center"/>
          </w:tcPr>
          <w:p w14:paraId="1643606E" w14:textId="5B03B448" w:rsidR="00055B92" w:rsidRPr="007A399E" w:rsidRDefault="00055B92" w:rsidP="00751162">
            <w:pPr>
              <w:spacing w:line="480" w:lineRule="auto"/>
              <w:jc w:val="center"/>
              <w:rPr>
                <w:rFonts w:ascii="Times New Roman" w:hAnsi="Times New Roman" w:cs="Times New Roman"/>
                <w:i/>
                <w:iCs/>
                <w:szCs w:val="21"/>
              </w:rPr>
            </w:pPr>
            <w:r w:rsidRPr="007A399E">
              <w:rPr>
                <w:rFonts w:ascii="Times New Roman" w:hAnsi="Times New Roman" w:cs="Times New Roman" w:hint="eastAsia"/>
                <w:i/>
                <w:iCs/>
                <w:szCs w:val="21"/>
              </w:rPr>
              <w:t xml:space="preserve">Cyperus </w:t>
            </w:r>
            <w:proofErr w:type="spellStart"/>
            <w:r w:rsidRPr="007A399E">
              <w:rPr>
                <w:rFonts w:ascii="Times New Roman" w:hAnsi="Times New Roman" w:cs="Times New Roman" w:hint="eastAsia"/>
                <w:i/>
                <w:iCs/>
                <w:szCs w:val="21"/>
              </w:rPr>
              <w:t>compressus</w:t>
            </w:r>
            <w:proofErr w:type="spellEnd"/>
          </w:p>
        </w:tc>
        <w:tc>
          <w:tcPr>
            <w:tcW w:w="1560" w:type="dxa"/>
            <w:tcBorders>
              <w:top w:val="nil"/>
              <w:left w:val="nil"/>
              <w:bottom w:val="nil"/>
              <w:right w:val="nil"/>
            </w:tcBorders>
            <w:vAlign w:val="center"/>
          </w:tcPr>
          <w:p w14:paraId="31D728B0" w14:textId="537D0020" w:rsidR="00055B92" w:rsidRPr="00055B92" w:rsidRDefault="00055B92" w:rsidP="00751162">
            <w:pPr>
              <w:spacing w:line="480" w:lineRule="auto"/>
              <w:jc w:val="center"/>
              <w:rPr>
                <w:rFonts w:ascii="Times New Roman" w:hAnsi="Times New Roman" w:cs="Times New Roman"/>
                <w:szCs w:val="21"/>
              </w:rPr>
            </w:pPr>
            <w:r w:rsidRPr="00055B92">
              <w:rPr>
                <w:rFonts w:ascii="Times New Roman" w:eastAsia="等线" w:hAnsi="Times New Roman" w:cs="Times New Roman"/>
                <w:color w:val="000000"/>
                <w:szCs w:val="21"/>
              </w:rPr>
              <w:t>0.12</w:t>
            </w:r>
          </w:p>
        </w:tc>
      </w:tr>
      <w:tr w:rsidR="00055B92" w:rsidRPr="0048305E" w14:paraId="7E567984" w14:textId="77777777" w:rsidTr="00944C9C">
        <w:trPr>
          <w:jc w:val="center"/>
        </w:trPr>
        <w:tc>
          <w:tcPr>
            <w:tcW w:w="2835" w:type="dxa"/>
            <w:tcBorders>
              <w:top w:val="nil"/>
              <w:left w:val="nil"/>
              <w:bottom w:val="nil"/>
              <w:right w:val="nil"/>
            </w:tcBorders>
            <w:vAlign w:val="center"/>
          </w:tcPr>
          <w:p w14:paraId="7A5075B2" w14:textId="186D69FF" w:rsidR="00055B92" w:rsidRPr="00055B92" w:rsidRDefault="00055B92" w:rsidP="00751162">
            <w:pPr>
              <w:spacing w:line="480" w:lineRule="auto"/>
              <w:jc w:val="center"/>
              <w:rPr>
                <w:rFonts w:ascii="Times New Roman" w:hAnsi="Times New Roman" w:cs="Times New Roman"/>
                <w:i/>
                <w:iCs/>
                <w:szCs w:val="21"/>
              </w:rPr>
            </w:pPr>
            <w:proofErr w:type="spellStart"/>
            <w:r w:rsidRPr="00055B92">
              <w:rPr>
                <w:rFonts w:ascii="Times New Roman" w:eastAsia="等线" w:hAnsi="Times New Roman" w:cs="Times New Roman"/>
                <w:i/>
                <w:iCs/>
                <w:color w:val="000000"/>
                <w:szCs w:val="21"/>
              </w:rPr>
              <w:t>Agriophyllum</w:t>
            </w:r>
            <w:proofErr w:type="spellEnd"/>
            <w:r w:rsidRPr="00055B92">
              <w:rPr>
                <w:rFonts w:ascii="Times New Roman" w:eastAsia="等线" w:hAnsi="Times New Roman" w:cs="Times New Roman"/>
                <w:i/>
                <w:iCs/>
                <w:color w:val="000000"/>
                <w:szCs w:val="21"/>
              </w:rPr>
              <w:t xml:space="preserve"> </w:t>
            </w:r>
            <w:proofErr w:type="spellStart"/>
            <w:r w:rsidRPr="00055B92">
              <w:rPr>
                <w:rFonts w:ascii="Times New Roman" w:eastAsia="等线" w:hAnsi="Times New Roman" w:cs="Times New Roman"/>
                <w:i/>
                <w:iCs/>
                <w:color w:val="000000"/>
                <w:szCs w:val="21"/>
              </w:rPr>
              <w:t>pungens</w:t>
            </w:r>
            <w:proofErr w:type="spellEnd"/>
          </w:p>
        </w:tc>
        <w:tc>
          <w:tcPr>
            <w:tcW w:w="1843" w:type="dxa"/>
            <w:tcBorders>
              <w:top w:val="nil"/>
              <w:left w:val="nil"/>
              <w:bottom w:val="nil"/>
              <w:right w:val="nil"/>
            </w:tcBorders>
            <w:vAlign w:val="center"/>
          </w:tcPr>
          <w:p w14:paraId="7BC03941" w14:textId="5486AF28" w:rsidR="00055B92" w:rsidRPr="00055B92" w:rsidRDefault="00055B92" w:rsidP="00751162">
            <w:pPr>
              <w:spacing w:line="480" w:lineRule="auto"/>
              <w:jc w:val="center"/>
              <w:rPr>
                <w:rFonts w:ascii="Times New Roman" w:hAnsi="Times New Roman" w:cs="Times New Roman"/>
                <w:szCs w:val="21"/>
              </w:rPr>
            </w:pPr>
            <w:r w:rsidRPr="00055B92">
              <w:rPr>
                <w:rFonts w:ascii="Times New Roman" w:eastAsia="等线" w:hAnsi="Times New Roman" w:cs="Times New Roman"/>
                <w:color w:val="000000"/>
                <w:szCs w:val="21"/>
              </w:rPr>
              <w:t>0.06</w:t>
            </w:r>
          </w:p>
        </w:tc>
        <w:tc>
          <w:tcPr>
            <w:tcW w:w="2126" w:type="dxa"/>
            <w:gridSpan w:val="2"/>
            <w:tcBorders>
              <w:top w:val="nil"/>
              <w:bottom w:val="nil"/>
            </w:tcBorders>
            <w:vAlign w:val="center"/>
          </w:tcPr>
          <w:p w14:paraId="18615BBE" w14:textId="414CA601" w:rsidR="00055B92" w:rsidRPr="007A399E" w:rsidRDefault="00055B92" w:rsidP="00751162">
            <w:pPr>
              <w:spacing w:line="480" w:lineRule="auto"/>
              <w:jc w:val="center"/>
              <w:rPr>
                <w:rFonts w:ascii="Times New Roman" w:hAnsi="Times New Roman" w:cs="Times New Roman"/>
                <w:i/>
                <w:iCs/>
                <w:szCs w:val="21"/>
              </w:rPr>
            </w:pPr>
            <w:proofErr w:type="spellStart"/>
            <w:r w:rsidRPr="00055B92">
              <w:rPr>
                <w:rFonts w:ascii="Times New Roman" w:hAnsi="Times New Roman" w:cs="Times New Roman" w:hint="eastAsia"/>
                <w:i/>
                <w:iCs/>
                <w:szCs w:val="21"/>
              </w:rPr>
              <w:t>Chamaerhodos</w:t>
            </w:r>
            <w:proofErr w:type="spellEnd"/>
            <w:r w:rsidRPr="00055B92">
              <w:rPr>
                <w:rFonts w:ascii="Times New Roman" w:hAnsi="Times New Roman" w:cs="Times New Roman" w:hint="eastAsia"/>
                <w:i/>
                <w:iCs/>
                <w:szCs w:val="21"/>
              </w:rPr>
              <w:t xml:space="preserve"> </w:t>
            </w:r>
            <w:proofErr w:type="spellStart"/>
            <w:r w:rsidRPr="00055B92">
              <w:rPr>
                <w:rFonts w:ascii="Times New Roman" w:hAnsi="Times New Roman" w:cs="Times New Roman" w:hint="eastAsia"/>
                <w:i/>
                <w:iCs/>
                <w:szCs w:val="21"/>
              </w:rPr>
              <w:t>erecta</w:t>
            </w:r>
            <w:proofErr w:type="spellEnd"/>
          </w:p>
        </w:tc>
        <w:tc>
          <w:tcPr>
            <w:tcW w:w="1560" w:type="dxa"/>
            <w:tcBorders>
              <w:top w:val="nil"/>
              <w:left w:val="nil"/>
              <w:bottom w:val="nil"/>
              <w:right w:val="nil"/>
            </w:tcBorders>
            <w:vAlign w:val="center"/>
          </w:tcPr>
          <w:p w14:paraId="6A093581" w14:textId="7D7ABA84" w:rsidR="00055B92" w:rsidRPr="00055B92" w:rsidRDefault="00055B92" w:rsidP="00751162">
            <w:pPr>
              <w:spacing w:line="480" w:lineRule="auto"/>
              <w:jc w:val="center"/>
              <w:rPr>
                <w:rFonts w:ascii="Times New Roman" w:hAnsi="Times New Roman" w:cs="Times New Roman"/>
                <w:szCs w:val="21"/>
              </w:rPr>
            </w:pPr>
            <w:r w:rsidRPr="00055B92">
              <w:rPr>
                <w:rFonts w:ascii="Times New Roman" w:eastAsia="等线" w:hAnsi="Times New Roman" w:cs="Times New Roman"/>
                <w:color w:val="000000"/>
                <w:szCs w:val="21"/>
              </w:rPr>
              <w:t>0.11</w:t>
            </w:r>
          </w:p>
        </w:tc>
      </w:tr>
      <w:tr w:rsidR="00055B92" w:rsidRPr="0048305E" w14:paraId="38A1DABF" w14:textId="77777777" w:rsidTr="00944C9C">
        <w:trPr>
          <w:jc w:val="center"/>
        </w:trPr>
        <w:tc>
          <w:tcPr>
            <w:tcW w:w="2835" w:type="dxa"/>
            <w:tcBorders>
              <w:top w:val="nil"/>
              <w:left w:val="nil"/>
              <w:bottom w:val="nil"/>
              <w:right w:val="nil"/>
            </w:tcBorders>
            <w:vAlign w:val="center"/>
          </w:tcPr>
          <w:p w14:paraId="23130428" w14:textId="57C6D10D" w:rsidR="00055B92" w:rsidRPr="00055B92" w:rsidRDefault="00055B92" w:rsidP="00751162">
            <w:pPr>
              <w:spacing w:line="480" w:lineRule="auto"/>
              <w:jc w:val="center"/>
              <w:rPr>
                <w:rFonts w:ascii="Times New Roman" w:hAnsi="Times New Roman" w:cs="Times New Roman"/>
                <w:i/>
                <w:iCs/>
                <w:szCs w:val="21"/>
              </w:rPr>
            </w:pPr>
            <w:proofErr w:type="spellStart"/>
            <w:r w:rsidRPr="00055B92">
              <w:rPr>
                <w:rFonts w:ascii="Times New Roman" w:eastAsia="等线" w:hAnsi="Times New Roman" w:cs="Times New Roman"/>
                <w:i/>
                <w:iCs/>
                <w:color w:val="000000"/>
                <w:szCs w:val="21"/>
              </w:rPr>
              <w:t>Corispermum</w:t>
            </w:r>
            <w:proofErr w:type="spellEnd"/>
            <w:r w:rsidRPr="00055B92">
              <w:rPr>
                <w:rFonts w:ascii="Times New Roman" w:eastAsia="等线" w:hAnsi="Times New Roman" w:cs="Times New Roman"/>
                <w:i/>
                <w:iCs/>
                <w:color w:val="000000"/>
                <w:szCs w:val="21"/>
              </w:rPr>
              <w:t xml:space="preserve"> </w:t>
            </w:r>
            <w:proofErr w:type="spellStart"/>
            <w:r w:rsidRPr="00055B92">
              <w:rPr>
                <w:rFonts w:ascii="Times New Roman" w:eastAsia="等线" w:hAnsi="Times New Roman" w:cs="Times New Roman"/>
                <w:i/>
                <w:iCs/>
                <w:color w:val="000000"/>
                <w:szCs w:val="21"/>
              </w:rPr>
              <w:t>hyssopifolium</w:t>
            </w:r>
            <w:proofErr w:type="spellEnd"/>
          </w:p>
        </w:tc>
        <w:tc>
          <w:tcPr>
            <w:tcW w:w="1843" w:type="dxa"/>
            <w:tcBorders>
              <w:top w:val="nil"/>
              <w:left w:val="nil"/>
              <w:bottom w:val="nil"/>
              <w:right w:val="nil"/>
            </w:tcBorders>
            <w:vAlign w:val="center"/>
          </w:tcPr>
          <w:p w14:paraId="2B9343FB" w14:textId="4DFA6EF7" w:rsidR="00055B92" w:rsidRPr="00055B92" w:rsidRDefault="00055B92" w:rsidP="00751162">
            <w:pPr>
              <w:spacing w:line="480" w:lineRule="auto"/>
              <w:jc w:val="center"/>
              <w:rPr>
                <w:rFonts w:ascii="Times New Roman" w:hAnsi="Times New Roman" w:cs="Times New Roman"/>
                <w:szCs w:val="21"/>
              </w:rPr>
            </w:pPr>
            <w:r w:rsidRPr="00055B92">
              <w:rPr>
                <w:rFonts w:ascii="Times New Roman" w:eastAsia="等线" w:hAnsi="Times New Roman" w:cs="Times New Roman"/>
                <w:color w:val="000000"/>
                <w:szCs w:val="21"/>
              </w:rPr>
              <w:t>0.05</w:t>
            </w:r>
          </w:p>
        </w:tc>
        <w:tc>
          <w:tcPr>
            <w:tcW w:w="2126" w:type="dxa"/>
            <w:gridSpan w:val="2"/>
            <w:tcBorders>
              <w:top w:val="nil"/>
              <w:bottom w:val="nil"/>
            </w:tcBorders>
            <w:vAlign w:val="center"/>
          </w:tcPr>
          <w:p w14:paraId="4BA3B8AB" w14:textId="700A94D4" w:rsidR="00055B92" w:rsidRPr="007A399E" w:rsidRDefault="00055B92" w:rsidP="00751162">
            <w:pPr>
              <w:spacing w:line="480" w:lineRule="auto"/>
              <w:jc w:val="center"/>
              <w:rPr>
                <w:rFonts w:ascii="Times New Roman" w:hAnsi="Times New Roman" w:cs="Times New Roman"/>
                <w:i/>
                <w:iCs/>
                <w:szCs w:val="21"/>
              </w:rPr>
            </w:pPr>
            <w:r w:rsidRPr="00055B92">
              <w:rPr>
                <w:rFonts w:ascii="Times New Roman" w:hAnsi="Times New Roman" w:cs="Times New Roman" w:hint="eastAsia"/>
                <w:i/>
                <w:iCs/>
                <w:szCs w:val="21"/>
              </w:rPr>
              <w:t>Potentilla chinensis</w:t>
            </w:r>
          </w:p>
        </w:tc>
        <w:tc>
          <w:tcPr>
            <w:tcW w:w="1560" w:type="dxa"/>
            <w:tcBorders>
              <w:top w:val="nil"/>
              <w:left w:val="nil"/>
              <w:bottom w:val="nil"/>
              <w:right w:val="nil"/>
            </w:tcBorders>
            <w:vAlign w:val="center"/>
          </w:tcPr>
          <w:p w14:paraId="62F052B5" w14:textId="6852538F" w:rsidR="00055B92" w:rsidRPr="00055B92" w:rsidRDefault="00055B92" w:rsidP="00751162">
            <w:pPr>
              <w:spacing w:line="480" w:lineRule="auto"/>
              <w:jc w:val="center"/>
              <w:rPr>
                <w:rFonts w:ascii="Times New Roman" w:hAnsi="Times New Roman" w:cs="Times New Roman"/>
                <w:szCs w:val="21"/>
              </w:rPr>
            </w:pPr>
            <w:r w:rsidRPr="00055B92">
              <w:rPr>
                <w:rFonts w:ascii="Times New Roman" w:eastAsia="等线" w:hAnsi="Times New Roman" w:cs="Times New Roman"/>
                <w:color w:val="000000"/>
                <w:szCs w:val="21"/>
              </w:rPr>
              <w:t>0.11</w:t>
            </w:r>
          </w:p>
        </w:tc>
      </w:tr>
      <w:tr w:rsidR="00944C9C" w:rsidRPr="0048305E" w14:paraId="0A654BA9" w14:textId="77777777" w:rsidTr="00944C9C">
        <w:trPr>
          <w:jc w:val="center"/>
        </w:trPr>
        <w:tc>
          <w:tcPr>
            <w:tcW w:w="2835" w:type="dxa"/>
            <w:tcBorders>
              <w:top w:val="nil"/>
              <w:left w:val="nil"/>
              <w:bottom w:val="single" w:sz="4" w:space="0" w:color="auto"/>
              <w:right w:val="nil"/>
            </w:tcBorders>
            <w:vAlign w:val="center"/>
          </w:tcPr>
          <w:p w14:paraId="54291383" w14:textId="4390A23A" w:rsidR="00055B92" w:rsidRPr="00055B92" w:rsidRDefault="00055B92" w:rsidP="00751162">
            <w:pPr>
              <w:spacing w:line="480" w:lineRule="auto"/>
              <w:jc w:val="center"/>
              <w:rPr>
                <w:rFonts w:ascii="Times New Roman" w:hAnsi="Times New Roman" w:cs="Times New Roman"/>
                <w:i/>
                <w:iCs/>
                <w:szCs w:val="21"/>
              </w:rPr>
            </w:pPr>
            <w:proofErr w:type="spellStart"/>
            <w:r w:rsidRPr="00055B92">
              <w:rPr>
                <w:rFonts w:ascii="Times New Roman" w:eastAsia="等线" w:hAnsi="Times New Roman" w:cs="Times New Roman"/>
                <w:i/>
                <w:iCs/>
                <w:color w:val="000000"/>
                <w:szCs w:val="21"/>
              </w:rPr>
              <w:t>Zygophyllum</w:t>
            </w:r>
            <w:proofErr w:type="spellEnd"/>
            <w:r w:rsidRPr="00055B92">
              <w:rPr>
                <w:rFonts w:ascii="Times New Roman" w:eastAsia="等线" w:hAnsi="Times New Roman" w:cs="Times New Roman"/>
                <w:i/>
                <w:iCs/>
                <w:color w:val="000000"/>
                <w:szCs w:val="21"/>
              </w:rPr>
              <w:t xml:space="preserve"> </w:t>
            </w:r>
            <w:proofErr w:type="spellStart"/>
            <w:r w:rsidRPr="00055B92">
              <w:rPr>
                <w:rFonts w:ascii="Times New Roman" w:eastAsia="等线" w:hAnsi="Times New Roman" w:cs="Times New Roman"/>
                <w:i/>
                <w:iCs/>
                <w:color w:val="000000"/>
                <w:szCs w:val="21"/>
              </w:rPr>
              <w:t>mucronatum</w:t>
            </w:r>
            <w:proofErr w:type="spellEnd"/>
          </w:p>
        </w:tc>
        <w:tc>
          <w:tcPr>
            <w:tcW w:w="1843" w:type="dxa"/>
            <w:tcBorders>
              <w:top w:val="nil"/>
              <w:left w:val="nil"/>
              <w:bottom w:val="single" w:sz="4" w:space="0" w:color="auto"/>
              <w:right w:val="nil"/>
            </w:tcBorders>
            <w:vAlign w:val="center"/>
          </w:tcPr>
          <w:p w14:paraId="46DE759C" w14:textId="1B7FE6FA" w:rsidR="00055B92" w:rsidRPr="00055B92" w:rsidRDefault="00055B92" w:rsidP="00751162">
            <w:pPr>
              <w:spacing w:line="480" w:lineRule="auto"/>
              <w:jc w:val="center"/>
              <w:rPr>
                <w:rFonts w:ascii="Times New Roman" w:hAnsi="Times New Roman" w:cs="Times New Roman"/>
                <w:szCs w:val="21"/>
              </w:rPr>
            </w:pPr>
            <w:r w:rsidRPr="00055B92">
              <w:rPr>
                <w:rFonts w:ascii="Times New Roman" w:eastAsia="等线" w:hAnsi="Times New Roman" w:cs="Times New Roman"/>
                <w:color w:val="000000"/>
                <w:szCs w:val="21"/>
              </w:rPr>
              <w:t>0.04</w:t>
            </w:r>
          </w:p>
        </w:tc>
        <w:tc>
          <w:tcPr>
            <w:tcW w:w="2126" w:type="dxa"/>
            <w:gridSpan w:val="2"/>
            <w:tcBorders>
              <w:top w:val="nil"/>
              <w:bottom w:val="single" w:sz="4" w:space="0" w:color="auto"/>
            </w:tcBorders>
            <w:vAlign w:val="center"/>
          </w:tcPr>
          <w:p w14:paraId="5F52C686" w14:textId="7005F4C5" w:rsidR="00055B92" w:rsidRPr="007A399E" w:rsidRDefault="00055B92" w:rsidP="00751162">
            <w:pPr>
              <w:spacing w:line="480" w:lineRule="auto"/>
              <w:jc w:val="center"/>
              <w:rPr>
                <w:rFonts w:ascii="Times New Roman" w:hAnsi="Times New Roman" w:cs="Times New Roman"/>
                <w:i/>
                <w:iCs/>
                <w:szCs w:val="21"/>
              </w:rPr>
            </w:pPr>
            <w:proofErr w:type="spellStart"/>
            <w:r w:rsidRPr="00055B92">
              <w:rPr>
                <w:rFonts w:ascii="Times New Roman" w:hAnsi="Times New Roman" w:cs="Times New Roman" w:hint="eastAsia"/>
                <w:i/>
                <w:iCs/>
                <w:szCs w:val="21"/>
              </w:rPr>
              <w:t>Leymus</w:t>
            </w:r>
            <w:proofErr w:type="spellEnd"/>
            <w:r w:rsidRPr="00055B92">
              <w:rPr>
                <w:rFonts w:ascii="Times New Roman" w:hAnsi="Times New Roman" w:cs="Times New Roman" w:hint="eastAsia"/>
                <w:i/>
                <w:iCs/>
                <w:szCs w:val="21"/>
              </w:rPr>
              <w:t xml:space="preserve"> secalinus</w:t>
            </w:r>
          </w:p>
        </w:tc>
        <w:tc>
          <w:tcPr>
            <w:tcW w:w="1560" w:type="dxa"/>
            <w:tcBorders>
              <w:top w:val="nil"/>
              <w:left w:val="nil"/>
              <w:bottom w:val="single" w:sz="4" w:space="0" w:color="auto"/>
              <w:right w:val="nil"/>
            </w:tcBorders>
            <w:vAlign w:val="center"/>
          </w:tcPr>
          <w:p w14:paraId="0596EF41" w14:textId="395C8DA9" w:rsidR="00055B92" w:rsidRPr="00055B92" w:rsidRDefault="00055B92" w:rsidP="00751162">
            <w:pPr>
              <w:spacing w:line="480" w:lineRule="auto"/>
              <w:jc w:val="center"/>
              <w:rPr>
                <w:rFonts w:ascii="Times New Roman" w:hAnsi="Times New Roman" w:cs="Times New Roman"/>
                <w:szCs w:val="21"/>
              </w:rPr>
            </w:pPr>
            <w:r w:rsidRPr="00055B92">
              <w:rPr>
                <w:rFonts w:ascii="Times New Roman" w:eastAsia="等线" w:hAnsi="Times New Roman" w:cs="Times New Roman"/>
                <w:color w:val="000000"/>
                <w:szCs w:val="21"/>
              </w:rPr>
              <w:t>0.11</w:t>
            </w:r>
          </w:p>
        </w:tc>
      </w:tr>
    </w:tbl>
    <w:p w14:paraId="75E28843" w14:textId="2DAE0C86" w:rsidR="00D52B1D" w:rsidRDefault="00D52B1D">
      <w:pPr>
        <w:widowControl/>
        <w:jc w:val="left"/>
        <w:rPr>
          <w:rFonts w:ascii="Times New Roman" w:hAnsi="Times New Roman" w:cs="Times New Roman" w:hint="eastAsia"/>
        </w:rPr>
      </w:pPr>
    </w:p>
    <w:p w14:paraId="4A8FABB3" w14:textId="01ED7696" w:rsidR="00D52B1D" w:rsidRPr="00D52B1D" w:rsidRDefault="00D52B1D" w:rsidP="00751162">
      <w:pPr>
        <w:widowControl/>
        <w:spacing w:line="480" w:lineRule="auto"/>
        <w:jc w:val="left"/>
        <w:rPr>
          <w:rFonts w:ascii="Times New Roman" w:hAnsi="Times New Roman" w:cs="Times New Roman"/>
          <w:b/>
          <w:bCs/>
          <w:sz w:val="24"/>
          <w:szCs w:val="28"/>
        </w:rPr>
      </w:pPr>
      <w:r w:rsidRPr="00D52B1D">
        <w:rPr>
          <w:rFonts w:ascii="Times New Roman" w:hAnsi="Times New Roman" w:cs="Times New Roman" w:hint="eastAsia"/>
          <w:b/>
          <w:bCs/>
          <w:sz w:val="24"/>
          <w:szCs w:val="28"/>
        </w:rPr>
        <w:t>References</w:t>
      </w:r>
    </w:p>
    <w:p w14:paraId="38B34D81" w14:textId="77777777" w:rsidR="00947914" w:rsidRPr="00947914" w:rsidRDefault="00947914" w:rsidP="00947914">
      <w:pPr>
        <w:widowControl/>
        <w:spacing w:line="480" w:lineRule="auto"/>
        <w:jc w:val="left"/>
        <w:rPr>
          <w:rFonts w:ascii="Times New Roman" w:hAnsi="Times New Roman" w:cs="Times New Roman"/>
        </w:rPr>
      </w:pPr>
      <w:r w:rsidRPr="00947914">
        <w:rPr>
          <w:rFonts w:ascii="Times New Roman" w:hAnsi="Times New Roman" w:cs="Times New Roman" w:hint="eastAsia"/>
        </w:rPr>
        <w:t>Bai, E., Li, S., Xu, W., Li, W., Dai, W., &amp; Jiang, P. (2013). A meta-analysis of experimental warming effects on terrestrial nitrogen pools and dynamics. New Phytologist, 199 (2), 441-451. https://doi.org/10.1111/nph.12252</w:t>
      </w:r>
    </w:p>
    <w:p w14:paraId="51B113EC" w14:textId="77777777" w:rsidR="00947914" w:rsidRPr="00947914" w:rsidRDefault="00947914" w:rsidP="00947914">
      <w:pPr>
        <w:widowControl/>
        <w:spacing w:line="480" w:lineRule="auto"/>
        <w:jc w:val="left"/>
        <w:rPr>
          <w:rFonts w:ascii="Times New Roman" w:hAnsi="Times New Roman" w:cs="Times New Roman"/>
        </w:rPr>
      </w:pPr>
      <w:r w:rsidRPr="00947914">
        <w:rPr>
          <w:rFonts w:ascii="Times New Roman" w:hAnsi="Times New Roman" w:cs="Times New Roman" w:hint="eastAsia"/>
        </w:rPr>
        <w:t xml:space="preserve">Engelhardt, I. C., Welty, A., </w:t>
      </w:r>
      <w:proofErr w:type="spellStart"/>
      <w:r w:rsidRPr="00947914">
        <w:rPr>
          <w:rFonts w:ascii="Times New Roman" w:hAnsi="Times New Roman" w:cs="Times New Roman" w:hint="eastAsia"/>
        </w:rPr>
        <w:t>Blazewicz</w:t>
      </w:r>
      <w:proofErr w:type="spellEnd"/>
      <w:r w:rsidRPr="00947914">
        <w:rPr>
          <w:rFonts w:ascii="Times New Roman" w:hAnsi="Times New Roman" w:cs="Times New Roman" w:hint="eastAsia"/>
        </w:rPr>
        <w:t>, S. J., Gallegos-Graves, L., Simmons, B., &amp; Banfield, J. F. (2018). Depth matters: Effects of precipitation regime on soil microbial activity upon rewetting of a plant-soil system. ISME Journal, 12(4), 1061</w:t>
      </w:r>
      <w:r w:rsidRPr="00947914">
        <w:rPr>
          <w:rFonts w:ascii="Times New Roman" w:hAnsi="Times New Roman" w:cs="Times New Roman" w:hint="eastAsia"/>
        </w:rPr>
        <w:t>–</w:t>
      </w:r>
      <w:r w:rsidRPr="00947914">
        <w:rPr>
          <w:rFonts w:ascii="Times New Roman" w:hAnsi="Times New Roman" w:cs="Times New Roman" w:hint="eastAsia"/>
        </w:rPr>
        <w:t>1071. https://doi.org/10.1038/s41396-018-0079-z</w:t>
      </w:r>
    </w:p>
    <w:p w14:paraId="11561835" w14:textId="77777777" w:rsidR="00947914" w:rsidRPr="00947914" w:rsidRDefault="00947914" w:rsidP="00947914">
      <w:pPr>
        <w:widowControl/>
        <w:spacing w:line="480" w:lineRule="auto"/>
        <w:jc w:val="left"/>
        <w:rPr>
          <w:rFonts w:ascii="Times New Roman" w:hAnsi="Times New Roman" w:cs="Times New Roman"/>
        </w:rPr>
      </w:pPr>
      <w:r w:rsidRPr="00947914">
        <w:rPr>
          <w:rFonts w:ascii="Times New Roman" w:hAnsi="Times New Roman" w:cs="Times New Roman" w:hint="eastAsia"/>
        </w:rPr>
        <w:t>Hilbert, D. W. (1990). Optimization of plant root: Shoot ratios and internal nitrogen concentration. Annals of Botany, 66(1), 91-99. https://doi.org/10.1093/oxfordjournals.aob.a088005</w:t>
      </w:r>
    </w:p>
    <w:p w14:paraId="2EEB6A11" w14:textId="77777777" w:rsidR="00947914" w:rsidRPr="00947914" w:rsidRDefault="00947914" w:rsidP="00947914">
      <w:pPr>
        <w:widowControl/>
        <w:spacing w:line="480" w:lineRule="auto"/>
        <w:jc w:val="left"/>
        <w:rPr>
          <w:rFonts w:ascii="Times New Roman" w:hAnsi="Times New Roman" w:cs="Times New Roman"/>
        </w:rPr>
      </w:pPr>
      <w:r w:rsidRPr="00947914">
        <w:rPr>
          <w:rFonts w:ascii="Times New Roman" w:hAnsi="Times New Roman" w:cs="Times New Roman" w:hint="eastAsia"/>
        </w:rPr>
        <w:t xml:space="preserve">Jia, J., Li, C., &amp; Chang, Z. (2023). Soil texture rather than water potential determines the </w:t>
      </w:r>
      <w:proofErr w:type="spellStart"/>
      <w:r w:rsidRPr="00947914">
        <w:rPr>
          <w:rFonts w:ascii="Times New Roman" w:hAnsi="Times New Roman" w:cs="Times New Roman" w:hint="eastAsia"/>
        </w:rPr>
        <w:t>root:shoot</w:t>
      </w:r>
      <w:proofErr w:type="spellEnd"/>
      <w:r w:rsidRPr="00947914">
        <w:rPr>
          <w:rFonts w:ascii="Times New Roman" w:hAnsi="Times New Roman" w:cs="Times New Roman" w:hint="eastAsia"/>
        </w:rPr>
        <w:t xml:space="preserve"> ratio in ryegrass and alfalfa. Journal of Soil Science and Plant Nutrition, 23(3), 1297-1305. https://doi.org/10.1007/s42729-022-01121-2</w:t>
      </w:r>
    </w:p>
    <w:p w14:paraId="1850EC97" w14:textId="77777777" w:rsidR="00947914" w:rsidRPr="00947914" w:rsidRDefault="00947914" w:rsidP="00947914">
      <w:pPr>
        <w:widowControl/>
        <w:spacing w:line="480" w:lineRule="auto"/>
        <w:jc w:val="left"/>
        <w:rPr>
          <w:rFonts w:ascii="Times New Roman" w:hAnsi="Times New Roman" w:cs="Times New Roman"/>
        </w:rPr>
      </w:pPr>
      <w:r w:rsidRPr="00947914">
        <w:rPr>
          <w:rFonts w:ascii="Times New Roman" w:hAnsi="Times New Roman" w:cs="Times New Roman" w:hint="eastAsia"/>
        </w:rPr>
        <w:t>Joseph, G., &amp; Henry, H. A. L. (2008). Soil nitrogen leaching losses in response to freeze</w:t>
      </w:r>
      <w:r w:rsidRPr="00947914">
        <w:rPr>
          <w:rFonts w:ascii="Times New Roman" w:hAnsi="Times New Roman" w:cs="Times New Roman" w:hint="eastAsia"/>
        </w:rPr>
        <w:t>–</w:t>
      </w:r>
      <w:r w:rsidRPr="00947914">
        <w:rPr>
          <w:rFonts w:ascii="Times New Roman" w:hAnsi="Times New Roman" w:cs="Times New Roman" w:hint="eastAsia"/>
        </w:rPr>
        <w:t>thaw cycles and pulsed warming in a temperate old field. Soil Biology &amp; Biochemistry, 40(7), 1947-1953. https://doi.org/ 10.1016/j.soilbio.2008.04.007</w:t>
      </w:r>
    </w:p>
    <w:p w14:paraId="73910B3C" w14:textId="77777777" w:rsidR="00947914" w:rsidRPr="00947914" w:rsidRDefault="00947914" w:rsidP="00947914">
      <w:pPr>
        <w:widowControl/>
        <w:spacing w:line="480" w:lineRule="auto"/>
        <w:jc w:val="left"/>
        <w:rPr>
          <w:rFonts w:ascii="Times New Roman" w:hAnsi="Times New Roman" w:cs="Times New Roman"/>
        </w:rPr>
      </w:pPr>
      <w:r w:rsidRPr="00947914">
        <w:rPr>
          <w:rFonts w:ascii="Times New Roman" w:hAnsi="Times New Roman" w:cs="Times New Roman" w:hint="eastAsia"/>
        </w:rPr>
        <w:t xml:space="preserve">Li, X., Hu, Y., Song, Z., Cong, P., Cheng, H., Zheng, X., Song, W., Yue, P., Wang, S., &amp; </w:t>
      </w:r>
      <w:proofErr w:type="spellStart"/>
      <w:r w:rsidRPr="00947914">
        <w:rPr>
          <w:rFonts w:ascii="Times New Roman" w:hAnsi="Times New Roman" w:cs="Times New Roman" w:hint="eastAsia"/>
        </w:rPr>
        <w:t>Zuo</w:t>
      </w:r>
      <w:proofErr w:type="spellEnd"/>
      <w:r w:rsidRPr="00947914">
        <w:rPr>
          <w:rFonts w:ascii="Times New Roman" w:hAnsi="Times New Roman" w:cs="Times New Roman" w:hint="eastAsia"/>
        </w:rPr>
        <w:t>, X. (2024). Precipitation-induced biomass enhancement and differential allocation in Inner Mongolia's herbaceous and shrub communities. Science of the Total Environment, 176483. https://doi.org/10.1016/j.scitotenv.2024.176483</w:t>
      </w:r>
    </w:p>
    <w:p w14:paraId="1E68E759" w14:textId="77777777" w:rsidR="00947914" w:rsidRPr="00947914" w:rsidRDefault="00947914" w:rsidP="00947914">
      <w:pPr>
        <w:widowControl/>
        <w:spacing w:line="480" w:lineRule="auto"/>
        <w:jc w:val="left"/>
        <w:rPr>
          <w:rFonts w:ascii="Times New Roman" w:hAnsi="Times New Roman" w:cs="Times New Roman"/>
        </w:rPr>
      </w:pPr>
      <w:r w:rsidRPr="00947914">
        <w:rPr>
          <w:rFonts w:ascii="Times New Roman" w:hAnsi="Times New Roman" w:cs="Times New Roman" w:hint="eastAsia"/>
        </w:rPr>
        <w:lastRenderedPageBreak/>
        <w:t xml:space="preserve">Liu, R., Yang, X., Gao, R., Hou, X., </w:t>
      </w:r>
      <w:proofErr w:type="spellStart"/>
      <w:r w:rsidRPr="00947914">
        <w:rPr>
          <w:rFonts w:ascii="Times New Roman" w:hAnsi="Times New Roman" w:cs="Times New Roman" w:hint="eastAsia"/>
        </w:rPr>
        <w:t>Huo</w:t>
      </w:r>
      <w:proofErr w:type="spellEnd"/>
      <w:r w:rsidRPr="00947914">
        <w:rPr>
          <w:rFonts w:ascii="Times New Roman" w:hAnsi="Times New Roman" w:cs="Times New Roman" w:hint="eastAsia"/>
        </w:rPr>
        <w:t>, L., Huang, Z., &amp; Cornelissen, J. H. C. (2021). Allometry rather than abiotic drivers explains biomass allocation among leaves, stems and roots of Artemisia across a large environmental gradient in China. Journal of Ecology, 109(3), 1026-1040. https://doi.org/10.1111/1365-2745.13532</w:t>
      </w:r>
    </w:p>
    <w:p w14:paraId="39800033" w14:textId="77777777" w:rsidR="00947914" w:rsidRPr="00947914" w:rsidRDefault="00947914" w:rsidP="00947914">
      <w:pPr>
        <w:widowControl/>
        <w:spacing w:line="480" w:lineRule="auto"/>
        <w:jc w:val="left"/>
        <w:rPr>
          <w:rFonts w:ascii="Times New Roman" w:hAnsi="Times New Roman" w:cs="Times New Roman"/>
        </w:rPr>
      </w:pPr>
      <w:proofErr w:type="spellStart"/>
      <w:r w:rsidRPr="00947914">
        <w:rPr>
          <w:rFonts w:ascii="Times New Roman" w:hAnsi="Times New Roman" w:cs="Times New Roman" w:hint="eastAsia"/>
        </w:rPr>
        <w:t>Mokany</w:t>
      </w:r>
      <w:proofErr w:type="spellEnd"/>
      <w:r w:rsidRPr="00947914">
        <w:rPr>
          <w:rFonts w:ascii="Times New Roman" w:hAnsi="Times New Roman" w:cs="Times New Roman" w:hint="eastAsia"/>
        </w:rPr>
        <w:t xml:space="preserve">, K., Raison, R. J., &amp; </w:t>
      </w:r>
      <w:proofErr w:type="spellStart"/>
      <w:r w:rsidRPr="00947914">
        <w:rPr>
          <w:rFonts w:ascii="Times New Roman" w:hAnsi="Times New Roman" w:cs="Times New Roman" w:hint="eastAsia"/>
        </w:rPr>
        <w:t>Prokushkin</w:t>
      </w:r>
      <w:proofErr w:type="spellEnd"/>
      <w:r w:rsidRPr="00947914">
        <w:rPr>
          <w:rFonts w:ascii="Times New Roman" w:hAnsi="Times New Roman" w:cs="Times New Roman" w:hint="eastAsia"/>
        </w:rPr>
        <w:t xml:space="preserve">, A. S. (2005). Critical analysis of </w:t>
      </w:r>
      <w:proofErr w:type="spellStart"/>
      <w:r w:rsidRPr="00947914">
        <w:rPr>
          <w:rFonts w:ascii="Times New Roman" w:hAnsi="Times New Roman" w:cs="Times New Roman" w:hint="eastAsia"/>
        </w:rPr>
        <w:t>root:shoot</w:t>
      </w:r>
      <w:proofErr w:type="spellEnd"/>
      <w:r w:rsidRPr="00947914">
        <w:rPr>
          <w:rFonts w:ascii="Times New Roman" w:hAnsi="Times New Roman" w:cs="Times New Roman" w:hint="eastAsia"/>
        </w:rPr>
        <w:t xml:space="preserve"> ratios in terrestrial biomes. Global Change Biology, 12(1), 84-96. https://doi.org/10.1111/j.1365-2486.2005.001043.x</w:t>
      </w:r>
    </w:p>
    <w:p w14:paraId="7E946736" w14:textId="77777777" w:rsidR="00947914" w:rsidRPr="00947914" w:rsidRDefault="00947914" w:rsidP="00947914">
      <w:pPr>
        <w:widowControl/>
        <w:spacing w:line="480" w:lineRule="auto"/>
        <w:jc w:val="left"/>
        <w:rPr>
          <w:rFonts w:ascii="Times New Roman" w:hAnsi="Times New Roman" w:cs="Times New Roman"/>
        </w:rPr>
      </w:pPr>
      <w:proofErr w:type="spellStart"/>
      <w:r w:rsidRPr="00947914">
        <w:rPr>
          <w:rFonts w:ascii="Times New Roman" w:hAnsi="Times New Roman" w:cs="Times New Roman" w:hint="eastAsia"/>
        </w:rPr>
        <w:t>Mokany</w:t>
      </w:r>
      <w:proofErr w:type="spellEnd"/>
      <w:r w:rsidRPr="00947914">
        <w:rPr>
          <w:rFonts w:ascii="Times New Roman" w:hAnsi="Times New Roman" w:cs="Times New Roman" w:hint="eastAsia"/>
        </w:rPr>
        <w:t xml:space="preserve">, K., Raison, R. J., &amp; </w:t>
      </w:r>
      <w:proofErr w:type="spellStart"/>
      <w:r w:rsidRPr="00947914">
        <w:rPr>
          <w:rFonts w:ascii="Times New Roman" w:hAnsi="Times New Roman" w:cs="Times New Roman" w:hint="eastAsia"/>
        </w:rPr>
        <w:t>Prokushkin</w:t>
      </w:r>
      <w:proofErr w:type="spellEnd"/>
      <w:r w:rsidRPr="00947914">
        <w:rPr>
          <w:rFonts w:ascii="Times New Roman" w:hAnsi="Times New Roman" w:cs="Times New Roman" w:hint="eastAsia"/>
        </w:rPr>
        <w:t>, A. S. (2006). Critical analysis of root: shoot ratios in terrestrial biomes. Global Change Biology, 12(1), 13-22. https://doi.org/10.1111/j.1365-2486.2005.001043.x</w:t>
      </w:r>
    </w:p>
    <w:p w14:paraId="25AF5082" w14:textId="494E75E5" w:rsidR="002C0E55" w:rsidRDefault="00947914" w:rsidP="00947914">
      <w:pPr>
        <w:widowControl/>
        <w:spacing w:line="480" w:lineRule="auto"/>
        <w:jc w:val="left"/>
      </w:pPr>
      <w:r w:rsidRPr="00947914">
        <w:rPr>
          <w:rFonts w:ascii="Times New Roman" w:hAnsi="Times New Roman" w:cs="Times New Roman" w:hint="eastAsia"/>
        </w:rPr>
        <w:t xml:space="preserve">Ortiz, S. K., &amp; Wolf, A. A. (2024). Nitrogen-fixing plants increase soil nitrogen and </w:t>
      </w:r>
      <w:proofErr w:type="spellStart"/>
      <w:r w:rsidRPr="00947914">
        <w:rPr>
          <w:rFonts w:ascii="Times New Roman" w:hAnsi="Times New Roman" w:cs="Times New Roman" w:hint="eastAsia"/>
        </w:rPr>
        <w:t>neighbouring</w:t>
      </w:r>
      <w:proofErr w:type="spellEnd"/>
      <w:r w:rsidRPr="00947914">
        <w:rPr>
          <w:rFonts w:ascii="Times New Roman" w:hAnsi="Times New Roman" w:cs="Times New Roman" w:hint="eastAsia"/>
        </w:rPr>
        <w:t xml:space="preserve">-plant biomass, but decrease community diversity: A meta-analysis reveals the mediating role of soil texture. Journal of Ecology. </w:t>
      </w:r>
      <w:r w:rsidR="002C0E55" w:rsidRPr="002C0E55">
        <w:rPr>
          <w:rFonts w:ascii="Times New Roman" w:hAnsi="Times New Roman" w:cs="Times New Roman" w:hint="eastAsia"/>
        </w:rPr>
        <w:t>https://doi.org/10.1111/1365-2745.14402</w:t>
      </w:r>
    </w:p>
    <w:p w14:paraId="676D37EF" w14:textId="501A8D66" w:rsidR="002C0E55" w:rsidRPr="00947914" w:rsidRDefault="002C0E55" w:rsidP="00947914">
      <w:pPr>
        <w:widowControl/>
        <w:spacing w:line="480" w:lineRule="auto"/>
        <w:jc w:val="left"/>
        <w:rPr>
          <w:rFonts w:ascii="Times New Roman" w:hAnsi="Times New Roman" w:cs="Times New Roman"/>
        </w:rPr>
      </w:pPr>
      <w:r w:rsidRPr="002C0E55">
        <w:rPr>
          <w:rFonts w:ascii="Times New Roman" w:hAnsi="Times New Roman" w:cs="Times New Roman" w:hint="eastAsia"/>
        </w:rPr>
        <w:t>Perez-</w:t>
      </w:r>
      <w:proofErr w:type="spellStart"/>
      <w:r w:rsidRPr="002C0E55">
        <w:rPr>
          <w:rFonts w:ascii="Times New Roman" w:hAnsi="Times New Roman" w:cs="Times New Roman" w:hint="eastAsia"/>
        </w:rPr>
        <w:t>Harguindeguy</w:t>
      </w:r>
      <w:proofErr w:type="spellEnd"/>
      <w:r w:rsidRPr="002C0E55">
        <w:rPr>
          <w:rFonts w:ascii="Times New Roman" w:hAnsi="Times New Roman" w:cs="Times New Roman" w:hint="eastAsia"/>
        </w:rPr>
        <w:t xml:space="preserve">, N., Diaz, S., Garnier, E., </w:t>
      </w:r>
      <w:proofErr w:type="spellStart"/>
      <w:r w:rsidRPr="002C0E55">
        <w:rPr>
          <w:rFonts w:ascii="Times New Roman" w:hAnsi="Times New Roman" w:cs="Times New Roman" w:hint="eastAsia"/>
        </w:rPr>
        <w:t>Lavorel</w:t>
      </w:r>
      <w:proofErr w:type="spellEnd"/>
      <w:r w:rsidRPr="002C0E55">
        <w:rPr>
          <w:rFonts w:ascii="Times New Roman" w:hAnsi="Times New Roman" w:cs="Times New Roman" w:hint="eastAsia"/>
        </w:rPr>
        <w:t xml:space="preserve">, S., </w:t>
      </w:r>
      <w:proofErr w:type="spellStart"/>
      <w:r w:rsidRPr="002C0E55">
        <w:rPr>
          <w:rFonts w:ascii="Times New Roman" w:hAnsi="Times New Roman" w:cs="Times New Roman" w:hint="eastAsia"/>
        </w:rPr>
        <w:t>Poorter</w:t>
      </w:r>
      <w:proofErr w:type="spellEnd"/>
      <w:r w:rsidRPr="002C0E55">
        <w:rPr>
          <w:rFonts w:ascii="Times New Roman" w:hAnsi="Times New Roman" w:cs="Times New Roman" w:hint="eastAsia"/>
        </w:rPr>
        <w:t xml:space="preserve">, H., </w:t>
      </w:r>
      <w:proofErr w:type="spellStart"/>
      <w:r w:rsidRPr="002C0E55">
        <w:rPr>
          <w:rFonts w:ascii="Times New Roman" w:hAnsi="Times New Roman" w:cs="Times New Roman" w:hint="eastAsia"/>
        </w:rPr>
        <w:t>Jaureguiberry</w:t>
      </w:r>
      <w:proofErr w:type="spellEnd"/>
      <w:r w:rsidRPr="002C0E55">
        <w:rPr>
          <w:rFonts w:ascii="Times New Roman" w:hAnsi="Times New Roman" w:cs="Times New Roman" w:hint="eastAsia"/>
        </w:rPr>
        <w:t xml:space="preserve">, P., Bret-Harte, M.S., Cornwell, W.K., </w:t>
      </w:r>
      <w:proofErr w:type="spellStart"/>
      <w:r w:rsidRPr="002C0E55">
        <w:rPr>
          <w:rFonts w:ascii="Times New Roman" w:hAnsi="Times New Roman" w:cs="Times New Roman" w:hint="eastAsia"/>
        </w:rPr>
        <w:t>Craine</w:t>
      </w:r>
      <w:proofErr w:type="spellEnd"/>
      <w:r w:rsidRPr="002C0E55">
        <w:rPr>
          <w:rFonts w:ascii="Times New Roman" w:hAnsi="Times New Roman" w:cs="Times New Roman" w:hint="eastAsia"/>
        </w:rPr>
        <w:t xml:space="preserve">, J.M., </w:t>
      </w:r>
      <w:proofErr w:type="spellStart"/>
      <w:r w:rsidRPr="002C0E55">
        <w:rPr>
          <w:rFonts w:ascii="Times New Roman" w:hAnsi="Times New Roman" w:cs="Times New Roman" w:hint="eastAsia"/>
        </w:rPr>
        <w:t>Gurvich</w:t>
      </w:r>
      <w:proofErr w:type="spellEnd"/>
      <w:r w:rsidRPr="002C0E55">
        <w:rPr>
          <w:rFonts w:ascii="Times New Roman" w:hAnsi="Times New Roman" w:cs="Times New Roman" w:hint="eastAsia"/>
        </w:rPr>
        <w:t xml:space="preserve">, D.E., </w:t>
      </w:r>
      <w:proofErr w:type="spellStart"/>
      <w:r w:rsidRPr="002C0E55">
        <w:rPr>
          <w:rFonts w:ascii="Times New Roman" w:hAnsi="Times New Roman" w:cs="Times New Roman" w:hint="eastAsia"/>
        </w:rPr>
        <w:t>Urcelay</w:t>
      </w:r>
      <w:proofErr w:type="spellEnd"/>
      <w:r w:rsidRPr="002C0E55">
        <w:rPr>
          <w:rFonts w:ascii="Times New Roman" w:hAnsi="Times New Roman" w:cs="Times New Roman" w:hint="eastAsia"/>
        </w:rPr>
        <w:t xml:space="preserve">, C., </w:t>
      </w:r>
      <w:proofErr w:type="spellStart"/>
      <w:r w:rsidRPr="002C0E55">
        <w:rPr>
          <w:rFonts w:ascii="Times New Roman" w:hAnsi="Times New Roman" w:cs="Times New Roman" w:hint="eastAsia"/>
        </w:rPr>
        <w:t>Veneklaas</w:t>
      </w:r>
      <w:proofErr w:type="spellEnd"/>
      <w:r w:rsidRPr="002C0E55">
        <w:rPr>
          <w:rFonts w:ascii="Times New Roman" w:hAnsi="Times New Roman" w:cs="Times New Roman" w:hint="eastAsia"/>
        </w:rPr>
        <w:t xml:space="preserve">, E.J., Reich, P.B., </w:t>
      </w:r>
      <w:proofErr w:type="spellStart"/>
      <w:r w:rsidRPr="002C0E55">
        <w:rPr>
          <w:rFonts w:ascii="Times New Roman" w:hAnsi="Times New Roman" w:cs="Times New Roman" w:hint="eastAsia"/>
        </w:rPr>
        <w:t>Poorter</w:t>
      </w:r>
      <w:proofErr w:type="spellEnd"/>
      <w:r w:rsidRPr="002C0E55">
        <w:rPr>
          <w:rFonts w:ascii="Times New Roman" w:hAnsi="Times New Roman" w:cs="Times New Roman" w:hint="eastAsia"/>
        </w:rPr>
        <w:t xml:space="preserve">, L., Wright, I.J., Ray, P., Enrico, L., </w:t>
      </w:r>
      <w:proofErr w:type="spellStart"/>
      <w:r w:rsidRPr="002C0E55">
        <w:rPr>
          <w:rFonts w:ascii="Times New Roman" w:hAnsi="Times New Roman" w:cs="Times New Roman" w:hint="eastAsia"/>
        </w:rPr>
        <w:t>Pausas</w:t>
      </w:r>
      <w:proofErr w:type="spellEnd"/>
      <w:r w:rsidRPr="002C0E55">
        <w:rPr>
          <w:rFonts w:ascii="Times New Roman" w:hAnsi="Times New Roman" w:cs="Times New Roman" w:hint="eastAsia"/>
        </w:rPr>
        <w:t xml:space="preserve">, J.G., de Vos, A.C., Buchmann, N., </w:t>
      </w:r>
      <w:proofErr w:type="spellStart"/>
      <w:r w:rsidRPr="002C0E55">
        <w:rPr>
          <w:rFonts w:ascii="Times New Roman" w:hAnsi="Times New Roman" w:cs="Times New Roman" w:hint="eastAsia"/>
        </w:rPr>
        <w:t>Funes</w:t>
      </w:r>
      <w:proofErr w:type="spellEnd"/>
      <w:r w:rsidRPr="002C0E55">
        <w:rPr>
          <w:rFonts w:ascii="Times New Roman" w:hAnsi="Times New Roman" w:cs="Times New Roman" w:hint="eastAsia"/>
        </w:rPr>
        <w:t xml:space="preserve">, G., </w:t>
      </w:r>
      <w:proofErr w:type="spellStart"/>
      <w:r w:rsidRPr="002C0E55">
        <w:rPr>
          <w:rFonts w:ascii="Times New Roman" w:hAnsi="Times New Roman" w:cs="Times New Roman" w:hint="eastAsia"/>
        </w:rPr>
        <w:t>Quetier</w:t>
      </w:r>
      <w:proofErr w:type="spellEnd"/>
      <w:r w:rsidRPr="002C0E55">
        <w:rPr>
          <w:rFonts w:ascii="Times New Roman" w:hAnsi="Times New Roman" w:cs="Times New Roman" w:hint="eastAsia"/>
        </w:rPr>
        <w:t xml:space="preserve">, F., Hodgson, J.G., Thompson, K., Morgan, H.D., </w:t>
      </w:r>
      <w:proofErr w:type="spellStart"/>
      <w:r w:rsidRPr="002C0E55">
        <w:rPr>
          <w:rFonts w:ascii="Times New Roman" w:hAnsi="Times New Roman" w:cs="Times New Roman" w:hint="eastAsia"/>
        </w:rPr>
        <w:t>ter</w:t>
      </w:r>
      <w:proofErr w:type="spellEnd"/>
      <w:r w:rsidRPr="002C0E55">
        <w:rPr>
          <w:rFonts w:ascii="Times New Roman" w:hAnsi="Times New Roman" w:cs="Times New Roman" w:hint="eastAsia"/>
        </w:rPr>
        <w:t xml:space="preserve"> </w:t>
      </w:r>
      <w:proofErr w:type="spellStart"/>
      <w:r w:rsidRPr="002C0E55">
        <w:rPr>
          <w:rFonts w:ascii="Times New Roman" w:hAnsi="Times New Roman" w:cs="Times New Roman" w:hint="eastAsia"/>
        </w:rPr>
        <w:t>Steege</w:t>
      </w:r>
      <w:proofErr w:type="spellEnd"/>
      <w:r w:rsidRPr="002C0E55">
        <w:rPr>
          <w:rFonts w:ascii="Times New Roman" w:hAnsi="Times New Roman" w:cs="Times New Roman" w:hint="eastAsia"/>
        </w:rPr>
        <w:t xml:space="preserve">, H., van der Heijden, M.G.A., Sack, L., Blonder, B., </w:t>
      </w:r>
      <w:proofErr w:type="spellStart"/>
      <w:r w:rsidRPr="002C0E55">
        <w:rPr>
          <w:rFonts w:ascii="Times New Roman" w:hAnsi="Times New Roman" w:cs="Times New Roman" w:hint="eastAsia"/>
        </w:rPr>
        <w:t>Poschlod</w:t>
      </w:r>
      <w:proofErr w:type="spellEnd"/>
      <w:r w:rsidRPr="002C0E55">
        <w:rPr>
          <w:rFonts w:ascii="Times New Roman" w:hAnsi="Times New Roman" w:cs="Times New Roman" w:hint="eastAsia"/>
        </w:rPr>
        <w:t xml:space="preserve">, P., </w:t>
      </w:r>
      <w:proofErr w:type="spellStart"/>
      <w:r w:rsidRPr="002C0E55">
        <w:rPr>
          <w:rFonts w:ascii="Times New Roman" w:hAnsi="Times New Roman" w:cs="Times New Roman" w:hint="eastAsia"/>
        </w:rPr>
        <w:t>Vaieretti</w:t>
      </w:r>
      <w:proofErr w:type="spellEnd"/>
      <w:r w:rsidRPr="002C0E55">
        <w:rPr>
          <w:rFonts w:ascii="Times New Roman" w:hAnsi="Times New Roman" w:cs="Times New Roman" w:hint="eastAsia"/>
        </w:rPr>
        <w:t xml:space="preserve">, M.V., Conti, G., Staver, A.C., Aquino, S., Cornelissen, J.H.C., 2013. New handbook for </w:t>
      </w:r>
      <w:proofErr w:type="spellStart"/>
      <w:r w:rsidRPr="002C0E55">
        <w:rPr>
          <w:rFonts w:ascii="Times New Roman" w:hAnsi="Times New Roman" w:cs="Times New Roman" w:hint="eastAsia"/>
        </w:rPr>
        <w:t>standardised</w:t>
      </w:r>
      <w:proofErr w:type="spellEnd"/>
      <w:r w:rsidRPr="002C0E55">
        <w:rPr>
          <w:rFonts w:ascii="Times New Roman" w:hAnsi="Times New Roman" w:cs="Times New Roman" w:hint="eastAsia"/>
        </w:rPr>
        <w:t xml:space="preserve"> measurement of plant functional traits worldwide. Aust J Bot 61, 167</w:t>
      </w:r>
      <w:r w:rsidRPr="002C0E55">
        <w:rPr>
          <w:rFonts w:ascii="Times New Roman" w:hAnsi="Times New Roman" w:cs="Times New Roman" w:hint="eastAsia"/>
        </w:rPr>
        <w:t>–</w:t>
      </w:r>
      <w:r w:rsidRPr="002C0E55">
        <w:rPr>
          <w:rFonts w:ascii="Times New Roman" w:hAnsi="Times New Roman" w:cs="Times New Roman" w:hint="eastAsia"/>
        </w:rPr>
        <w:t>234. https://doi.org/10.1071/BT12225</w:t>
      </w:r>
    </w:p>
    <w:p w14:paraId="5CDB5A89" w14:textId="77777777" w:rsidR="00947914" w:rsidRPr="00947914" w:rsidRDefault="00947914" w:rsidP="00947914">
      <w:pPr>
        <w:widowControl/>
        <w:spacing w:line="480" w:lineRule="auto"/>
        <w:jc w:val="left"/>
        <w:rPr>
          <w:rFonts w:ascii="Times New Roman" w:hAnsi="Times New Roman" w:cs="Times New Roman"/>
        </w:rPr>
      </w:pPr>
      <w:r w:rsidRPr="00947914">
        <w:rPr>
          <w:rFonts w:ascii="Times New Roman" w:hAnsi="Times New Roman" w:cs="Times New Roman" w:hint="eastAsia"/>
        </w:rPr>
        <w:lastRenderedPageBreak/>
        <w:t xml:space="preserve">Shao, J., Zhou, X., van </w:t>
      </w:r>
      <w:proofErr w:type="spellStart"/>
      <w:r w:rsidRPr="00947914">
        <w:rPr>
          <w:rFonts w:ascii="Times New Roman" w:hAnsi="Times New Roman" w:cs="Times New Roman" w:hint="eastAsia"/>
        </w:rPr>
        <w:t>Groenigen</w:t>
      </w:r>
      <w:proofErr w:type="spellEnd"/>
      <w:r w:rsidRPr="00947914">
        <w:rPr>
          <w:rFonts w:ascii="Times New Roman" w:hAnsi="Times New Roman" w:cs="Times New Roman" w:hint="eastAsia"/>
        </w:rPr>
        <w:t xml:space="preserve">, K. J., Zhou, G., Zhou, H., Zhou, L., Lu, M., Xia, J., Jiang, L., </w:t>
      </w:r>
      <w:proofErr w:type="spellStart"/>
      <w:r w:rsidRPr="00947914">
        <w:rPr>
          <w:rFonts w:ascii="Times New Roman" w:hAnsi="Times New Roman" w:cs="Times New Roman" w:hint="eastAsia"/>
        </w:rPr>
        <w:t>Hungate</w:t>
      </w:r>
      <w:proofErr w:type="spellEnd"/>
      <w:r w:rsidRPr="00947914">
        <w:rPr>
          <w:rFonts w:ascii="Times New Roman" w:hAnsi="Times New Roman" w:cs="Times New Roman" w:hint="eastAsia"/>
        </w:rPr>
        <w:t>, B. A., Luo, Y., He, F., &amp; Thakur, M. P. (2022). Warming effects on grassland productivity depend on plant diversity. Global Ecology and Biogeography, 31(2), 225-236. https://doi.org/10.1111/geb.13441</w:t>
      </w:r>
    </w:p>
    <w:p w14:paraId="662D34A6" w14:textId="77777777" w:rsidR="00947914" w:rsidRPr="00947914" w:rsidRDefault="00947914" w:rsidP="00947914">
      <w:pPr>
        <w:widowControl/>
        <w:spacing w:line="480" w:lineRule="auto"/>
        <w:jc w:val="left"/>
        <w:rPr>
          <w:rFonts w:ascii="Times New Roman" w:hAnsi="Times New Roman" w:cs="Times New Roman"/>
        </w:rPr>
      </w:pPr>
      <w:r w:rsidRPr="00947914">
        <w:rPr>
          <w:rFonts w:ascii="Times New Roman" w:hAnsi="Times New Roman" w:cs="Times New Roman" w:hint="eastAsia"/>
        </w:rPr>
        <w:t xml:space="preserve">Song, Z., </w:t>
      </w:r>
      <w:proofErr w:type="spellStart"/>
      <w:r w:rsidRPr="00947914">
        <w:rPr>
          <w:rFonts w:ascii="Times New Roman" w:hAnsi="Times New Roman" w:cs="Times New Roman" w:hint="eastAsia"/>
        </w:rPr>
        <w:t>Zuo</w:t>
      </w:r>
      <w:proofErr w:type="spellEnd"/>
      <w:r w:rsidRPr="00947914">
        <w:rPr>
          <w:rFonts w:ascii="Times New Roman" w:hAnsi="Times New Roman" w:cs="Times New Roman" w:hint="eastAsia"/>
        </w:rPr>
        <w:t xml:space="preserve">, X., Hu, Y., Wang, H., Zhang, X., Wang, Z., </w:t>
      </w:r>
      <w:proofErr w:type="spellStart"/>
      <w:r w:rsidRPr="00947914">
        <w:rPr>
          <w:rFonts w:ascii="Times New Roman" w:hAnsi="Times New Roman" w:cs="Times New Roman" w:hint="eastAsia"/>
        </w:rPr>
        <w:t>Qiao</w:t>
      </w:r>
      <w:proofErr w:type="spellEnd"/>
      <w:r w:rsidRPr="00947914">
        <w:rPr>
          <w:rFonts w:ascii="Times New Roman" w:hAnsi="Times New Roman" w:cs="Times New Roman" w:hint="eastAsia"/>
        </w:rPr>
        <w:t>, J., Liu, L., &amp; Medina-</w:t>
      </w:r>
      <w:proofErr w:type="spellStart"/>
      <w:r w:rsidRPr="00947914">
        <w:rPr>
          <w:rFonts w:ascii="Times New Roman" w:hAnsi="Times New Roman" w:cs="Times New Roman" w:hint="eastAsia"/>
        </w:rPr>
        <w:t>Rold</w:t>
      </w:r>
      <w:proofErr w:type="spellEnd"/>
      <w:r w:rsidRPr="00947914">
        <w:rPr>
          <w:rFonts w:ascii="Times New Roman" w:hAnsi="Times New Roman" w:cs="Times New Roman" w:hint="eastAsia"/>
        </w:rPr>
        <w:t>á</w:t>
      </w:r>
      <w:r w:rsidRPr="00947914">
        <w:rPr>
          <w:rFonts w:ascii="Times New Roman" w:hAnsi="Times New Roman" w:cs="Times New Roman" w:hint="eastAsia"/>
        </w:rPr>
        <w:t>n, E. (2024). Plant functional traits predict soil multifunctionality under increased precipitation and nitrogen addition in a desert steppe. Catena, 108486. https://doi.org/10.1016/j.catena.2024.108486</w:t>
      </w:r>
    </w:p>
    <w:p w14:paraId="6F49C04F" w14:textId="77777777" w:rsidR="00947914" w:rsidRPr="00947914" w:rsidRDefault="00947914" w:rsidP="00947914">
      <w:pPr>
        <w:widowControl/>
        <w:spacing w:line="480" w:lineRule="auto"/>
        <w:jc w:val="left"/>
        <w:rPr>
          <w:rFonts w:ascii="Times New Roman" w:hAnsi="Times New Roman" w:cs="Times New Roman"/>
        </w:rPr>
      </w:pPr>
      <w:r w:rsidRPr="00947914">
        <w:rPr>
          <w:rFonts w:ascii="Times New Roman" w:hAnsi="Times New Roman" w:cs="Times New Roman" w:hint="eastAsia"/>
        </w:rPr>
        <w:t xml:space="preserve">Wangchuk, K., </w:t>
      </w:r>
      <w:proofErr w:type="spellStart"/>
      <w:r w:rsidRPr="00947914">
        <w:rPr>
          <w:rFonts w:ascii="Times New Roman" w:hAnsi="Times New Roman" w:cs="Times New Roman" w:hint="eastAsia"/>
        </w:rPr>
        <w:t>Darabant</w:t>
      </w:r>
      <w:proofErr w:type="spellEnd"/>
      <w:r w:rsidRPr="00947914">
        <w:rPr>
          <w:rFonts w:ascii="Times New Roman" w:hAnsi="Times New Roman" w:cs="Times New Roman" w:hint="eastAsia"/>
        </w:rPr>
        <w:t xml:space="preserve">, A., </w:t>
      </w:r>
      <w:proofErr w:type="spellStart"/>
      <w:r w:rsidRPr="00947914">
        <w:rPr>
          <w:rFonts w:ascii="Times New Roman" w:hAnsi="Times New Roman" w:cs="Times New Roman" w:hint="eastAsia"/>
        </w:rPr>
        <w:t>Nirola</w:t>
      </w:r>
      <w:proofErr w:type="spellEnd"/>
      <w:r w:rsidRPr="00947914">
        <w:rPr>
          <w:rFonts w:ascii="Times New Roman" w:hAnsi="Times New Roman" w:cs="Times New Roman" w:hint="eastAsia"/>
        </w:rPr>
        <w:t xml:space="preserve">, H., </w:t>
      </w:r>
      <w:proofErr w:type="spellStart"/>
      <w:r w:rsidRPr="00947914">
        <w:rPr>
          <w:rFonts w:ascii="Times New Roman" w:hAnsi="Times New Roman" w:cs="Times New Roman" w:hint="eastAsia"/>
        </w:rPr>
        <w:t>Wangdi</w:t>
      </w:r>
      <w:proofErr w:type="spellEnd"/>
      <w:r w:rsidRPr="00947914">
        <w:rPr>
          <w:rFonts w:ascii="Times New Roman" w:hAnsi="Times New Roman" w:cs="Times New Roman" w:hint="eastAsia"/>
        </w:rPr>
        <w:t xml:space="preserve">, J., &amp; </w:t>
      </w:r>
      <w:proofErr w:type="spellStart"/>
      <w:r w:rsidRPr="00947914">
        <w:rPr>
          <w:rFonts w:ascii="Times New Roman" w:hAnsi="Times New Roman" w:cs="Times New Roman" w:hint="eastAsia"/>
        </w:rPr>
        <w:t>Gratzer</w:t>
      </w:r>
      <w:proofErr w:type="spellEnd"/>
      <w:r w:rsidRPr="00947914">
        <w:rPr>
          <w:rFonts w:ascii="Times New Roman" w:hAnsi="Times New Roman" w:cs="Times New Roman" w:hint="eastAsia"/>
        </w:rPr>
        <w:t>, G. (2021). Climate warming decreases plant diversity but increases community biomass in high-altitude grasslands. Rangeland Ecology &amp; Management, 74(1), 1-10. https://doi.org/10.1016/j.rama.2020.11.008</w:t>
      </w:r>
    </w:p>
    <w:p w14:paraId="482ACE07" w14:textId="0C5AC4A7" w:rsidR="002C0E55" w:rsidRDefault="00947914" w:rsidP="00947914">
      <w:pPr>
        <w:widowControl/>
        <w:spacing w:line="480" w:lineRule="auto"/>
        <w:jc w:val="left"/>
      </w:pPr>
      <w:r w:rsidRPr="00947914">
        <w:rPr>
          <w:rFonts w:ascii="Times New Roman" w:hAnsi="Times New Roman" w:cs="Times New Roman" w:hint="eastAsia"/>
        </w:rPr>
        <w:t xml:space="preserve">Yang, H., Yuan, Y., Zhang, Q., Tang, J., Liu, Y., &amp; Chen, X. (2011). Changes in soil organic carbon, total nitrogen, and abundance of arbuscular mycorrhizal fungi along a large-scale aridity gradient. Catena, 87(3), 326-330. </w:t>
      </w:r>
      <w:r w:rsidR="002C0E55" w:rsidRPr="002C0E55">
        <w:rPr>
          <w:rFonts w:ascii="Times New Roman" w:hAnsi="Times New Roman" w:cs="Times New Roman" w:hint="eastAsia"/>
        </w:rPr>
        <w:t>https://doi.org/10.1016/j.catena.2011.05.009</w:t>
      </w:r>
    </w:p>
    <w:p w14:paraId="63205677" w14:textId="72AF3FAD" w:rsidR="001B5BBA" w:rsidRPr="00523353" w:rsidRDefault="002C0E55" w:rsidP="00947914">
      <w:pPr>
        <w:widowControl/>
        <w:spacing w:line="480" w:lineRule="auto"/>
        <w:jc w:val="left"/>
        <w:rPr>
          <w:rFonts w:ascii="Times New Roman" w:hAnsi="Times New Roman" w:cs="Times New Roman"/>
        </w:rPr>
      </w:pPr>
      <w:proofErr w:type="spellStart"/>
      <w:r w:rsidRPr="002C0E55">
        <w:rPr>
          <w:rFonts w:ascii="Times New Roman" w:hAnsi="Times New Roman" w:cs="Times New Roman" w:hint="eastAsia"/>
        </w:rPr>
        <w:t>Zuo</w:t>
      </w:r>
      <w:proofErr w:type="spellEnd"/>
      <w:r w:rsidRPr="002C0E55">
        <w:rPr>
          <w:rFonts w:ascii="Times New Roman" w:hAnsi="Times New Roman" w:cs="Times New Roman" w:hint="eastAsia"/>
        </w:rPr>
        <w:t xml:space="preserve">, X., Zhang, J., </w:t>
      </w:r>
      <w:proofErr w:type="spellStart"/>
      <w:r w:rsidRPr="002C0E55">
        <w:rPr>
          <w:rFonts w:ascii="Times New Roman" w:hAnsi="Times New Roman" w:cs="Times New Roman" w:hint="eastAsia"/>
        </w:rPr>
        <w:t>Lv</w:t>
      </w:r>
      <w:proofErr w:type="spellEnd"/>
      <w:r w:rsidRPr="002C0E55">
        <w:rPr>
          <w:rFonts w:ascii="Times New Roman" w:hAnsi="Times New Roman" w:cs="Times New Roman" w:hint="eastAsia"/>
        </w:rPr>
        <w:t>, P., Wang, S., Yang, Y., Yue, X., Zhou, X., Li, Y., Chen, M., Lian, J., Qu, H., Liu, L., Ma, X., 2018. Effects of plant functional diversity induced by grazing and soil properties on above- and belowground biomass in a semiarid grassland. Ecological Indicators 93, 555</w:t>
      </w:r>
      <w:r w:rsidRPr="002C0E55">
        <w:rPr>
          <w:rFonts w:ascii="Times New Roman" w:hAnsi="Times New Roman" w:cs="Times New Roman" w:hint="eastAsia"/>
        </w:rPr>
        <w:t>–</w:t>
      </w:r>
      <w:r w:rsidRPr="002C0E55">
        <w:rPr>
          <w:rFonts w:ascii="Times New Roman" w:hAnsi="Times New Roman" w:cs="Times New Roman" w:hint="eastAsia"/>
        </w:rPr>
        <w:t>561. https://doi.org/10.1016/J.ECOLIND.2018.05.032</w:t>
      </w:r>
    </w:p>
    <w:sectPr w:rsidR="001B5BBA" w:rsidRPr="00523353" w:rsidSect="001813EA">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7D6D20" w14:textId="77777777" w:rsidR="00943812" w:rsidRDefault="00943812" w:rsidP="006D6EEB">
      <w:r>
        <w:separator/>
      </w:r>
    </w:p>
  </w:endnote>
  <w:endnote w:type="continuationSeparator" w:id="0">
    <w:p w14:paraId="1D34B0A4" w14:textId="77777777" w:rsidR="00943812" w:rsidRDefault="00943812" w:rsidP="006D6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2C7A22" w14:textId="77777777" w:rsidR="00943812" w:rsidRDefault="00943812" w:rsidP="006D6EEB">
      <w:r>
        <w:separator/>
      </w:r>
    </w:p>
  </w:footnote>
  <w:footnote w:type="continuationSeparator" w:id="0">
    <w:p w14:paraId="228B2611" w14:textId="77777777" w:rsidR="00943812" w:rsidRDefault="00943812" w:rsidP="006D6E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27E"/>
    <w:rsid w:val="00002771"/>
    <w:rsid w:val="000040EE"/>
    <w:rsid w:val="00014BC2"/>
    <w:rsid w:val="00015561"/>
    <w:rsid w:val="00025E60"/>
    <w:rsid w:val="00055B92"/>
    <w:rsid w:val="00066FF9"/>
    <w:rsid w:val="0008476D"/>
    <w:rsid w:val="000A00AA"/>
    <w:rsid w:val="000A138B"/>
    <w:rsid w:val="000A3D79"/>
    <w:rsid w:val="000B148F"/>
    <w:rsid w:val="000C2533"/>
    <w:rsid w:val="000C3A03"/>
    <w:rsid w:val="000D5643"/>
    <w:rsid w:val="000D5D3E"/>
    <w:rsid w:val="000E0663"/>
    <w:rsid w:val="000E3E1F"/>
    <w:rsid w:val="000E6ED4"/>
    <w:rsid w:val="000F6AD9"/>
    <w:rsid w:val="001440D0"/>
    <w:rsid w:val="00151F93"/>
    <w:rsid w:val="00157187"/>
    <w:rsid w:val="00161BE5"/>
    <w:rsid w:val="001705DF"/>
    <w:rsid w:val="00174C8E"/>
    <w:rsid w:val="001813EA"/>
    <w:rsid w:val="001937E1"/>
    <w:rsid w:val="00195C80"/>
    <w:rsid w:val="001B5BBA"/>
    <w:rsid w:val="001C0045"/>
    <w:rsid w:val="001C24BD"/>
    <w:rsid w:val="001C3C02"/>
    <w:rsid w:val="001C712F"/>
    <w:rsid w:val="001E2A62"/>
    <w:rsid w:val="001E62F7"/>
    <w:rsid w:val="001F26BF"/>
    <w:rsid w:val="001F3D2F"/>
    <w:rsid w:val="002041EC"/>
    <w:rsid w:val="0020694B"/>
    <w:rsid w:val="00207A43"/>
    <w:rsid w:val="00213B9E"/>
    <w:rsid w:val="00221D4A"/>
    <w:rsid w:val="002236C0"/>
    <w:rsid w:val="00224F30"/>
    <w:rsid w:val="00234A88"/>
    <w:rsid w:val="0025090C"/>
    <w:rsid w:val="002510BE"/>
    <w:rsid w:val="002615AF"/>
    <w:rsid w:val="00262435"/>
    <w:rsid w:val="00265472"/>
    <w:rsid w:val="00265880"/>
    <w:rsid w:val="00282227"/>
    <w:rsid w:val="002851CC"/>
    <w:rsid w:val="00291F09"/>
    <w:rsid w:val="002928B0"/>
    <w:rsid w:val="002A1CF1"/>
    <w:rsid w:val="002A358C"/>
    <w:rsid w:val="002A6B83"/>
    <w:rsid w:val="002C0E55"/>
    <w:rsid w:val="002D05A5"/>
    <w:rsid w:val="002E2559"/>
    <w:rsid w:val="002E442A"/>
    <w:rsid w:val="002E67F7"/>
    <w:rsid w:val="002F09B4"/>
    <w:rsid w:val="00305082"/>
    <w:rsid w:val="00323463"/>
    <w:rsid w:val="00331AC3"/>
    <w:rsid w:val="00353E36"/>
    <w:rsid w:val="00362F97"/>
    <w:rsid w:val="00381422"/>
    <w:rsid w:val="00394C54"/>
    <w:rsid w:val="003B3A59"/>
    <w:rsid w:val="003D1FF7"/>
    <w:rsid w:val="003D7470"/>
    <w:rsid w:val="003E43AA"/>
    <w:rsid w:val="003E5A01"/>
    <w:rsid w:val="003E5D20"/>
    <w:rsid w:val="003E7311"/>
    <w:rsid w:val="004103E7"/>
    <w:rsid w:val="00435A2D"/>
    <w:rsid w:val="00451DF8"/>
    <w:rsid w:val="00476146"/>
    <w:rsid w:val="0048129F"/>
    <w:rsid w:val="0048305E"/>
    <w:rsid w:val="004863EC"/>
    <w:rsid w:val="0049648C"/>
    <w:rsid w:val="004B0702"/>
    <w:rsid w:val="004C0C02"/>
    <w:rsid w:val="004D7B66"/>
    <w:rsid w:val="004E7A04"/>
    <w:rsid w:val="004F446A"/>
    <w:rsid w:val="00507056"/>
    <w:rsid w:val="0051424E"/>
    <w:rsid w:val="00523353"/>
    <w:rsid w:val="0052570C"/>
    <w:rsid w:val="00531A47"/>
    <w:rsid w:val="00531A78"/>
    <w:rsid w:val="005453BF"/>
    <w:rsid w:val="00554126"/>
    <w:rsid w:val="005607E5"/>
    <w:rsid w:val="0057149B"/>
    <w:rsid w:val="005737ED"/>
    <w:rsid w:val="00574F2E"/>
    <w:rsid w:val="00577572"/>
    <w:rsid w:val="00586AE2"/>
    <w:rsid w:val="00593AA0"/>
    <w:rsid w:val="005A3577"/>
    <w:rsid w:val="005A6FDA"/>
    <w:rsid w:val="005B7C34"/>
    <w:rsid w:val="005E0BD2"/>
    <w:rsid w:val="005E3CEB"/>
    <w:rsid w:val="005E7A20"/>
    <w:rsid w:val="00605522"/>
    <w:rsid w:val="0060782F"/>
    <w:rsid w:val="00611D2B"/>
    <w:rsid w:val="00616F9B"/>
    <w:rsid w:val="00626CBB"/>
    <w:rsid w:val="00632CE0"/>
    <w:rsid w:val="00642EA6"/>
    <w:rsid w:val="00652399"/>
    <w:rsid w:val="00660E7B"/>
    <w:rsid w:val="00660FB5"/>
    <w:rsid w:val="00667FB8"/>
    <w:rsid w:val="00673353"/>
    <w:rsid w:val="006A0F26"/>
    <w:rsid w:val="006B48F6"/>
    <w:rsid w:val="006C1777"/>
    <w:rsid w:val="006C3C2A"/>
    <w:rsid w:val="006D070D"/>
    <w:rsid w:val="006D2BA2"/>
    <w:rsid w:val="006D6EEB"/>
    <w:rsid w:val="006E011B"/>
    <w:rsid w:val="006E0713"/>
    <w:rsid w:val="006F3CA1"/>
    <w:rsid w:val="00715A95"/>
    <w:rsid w:val="007210F6"/>
    <w:rsid w:val="0073366A"/>
    <w:rsid w:val="007430EB"/>
    <w:rsid w:val="00751162"/>
    <w:rsid w:val="00794161"/>
    <w:rsid w:val="007A399E"/>
    <w:rsid w:val="007B3FCF"/>
    <w:rsid w:val="007D2512"/>
    <w:rsid w:val="007D590F"/>
    <w:rsid w:val="007E50DB"/>
    <w:rsid w:val="0080543E"/>
    <w:rsid w:val="00810D62"/>
    <w:rsid w:val="00821C68"/>
    <w:rsid w:val="008873CF"/>
    <w:rsid w:val="00890449"/>
    <w:rsid w:val="00894E31"/>
    <w:rsid w:val="008A0ACD"/>
    <w:rsid w:val="008A5ECA"/>
    <w:rsid w:val="008B35FE"/>
    <w:rsid w:val="008B3D9C"/>
    <w:rsid w:val="008D6F59"/>
    <w:rsid w:val="00910F4B"/>
    <w:rsid w:val="0091535A"/>
    <w:rsid w:val="009218CA"/>
    <w:rsid w:val="009263EF"/>
    <w:rsid w:val="00934009"/>
    <w:rsid w:val="00943812"/>
    <w:rsid w:val="00944C9C"/>
    <w:rsid w:val="00947914"/>
    <w:rsid w:val="00970FCF"/>
    <w:rsid w:val="009718CC"/>
    <w:rsid w:val="00973BE0"/>
    <w:rsid w:val="00976A1A"/>
    <w:rsid w:val="009845B8"/>
    <w:rsid w:val="009A5CBD"/>
    <w:rsid w:val="009D0210"/>
    <w:rsid w:val="009E5AAA"/>
    <w:rsid w:val="009F1368"/>
    <w:rsid w:val="00A0065D"/>
    <w:rsid w:val="00A010B1"/>
    <w:rsid w:val="00A12E58"/>
    <w:rsid w:val="00A146C9"/>
    <w:rsid w:val="00A341A6"/>
    <w:rsid w:val="00A47FF5"/>
    <w:rsid w:val="00A555F6"/>
    <w:rsid w:val="00A804D1"/>
    <w:rsid w:val="00A84E99"/>
    <w:rsid w:val="00A87817"/>
    <w:rsid w:val="00AB3137"/>
    <w:rsid w:val="00AB5F0D"/>
    <w:rsid w:val="00AC41AB"/>
    <w:rsid w:val="00AC7248"/>
    <w:rsid w:val="00AD0B9E"/>
    <w:rsid w:val="00AD56F0"/>
    <w:rsid w:val="00AD683E"/>
    <w:rsid w:val="00AF5003"/>
    <w:rsid w:val="00B066D6"/>
    <w:rsid w:val="00B16AA3"/>
    <w:rsid w:val="00B17DBC"/>
    <w:rsid w:val="00B2595C"/>
    <w:rsid w:val="00B4042A"/>
    <w:rsid w:val="00B4527E"/>
    <w:rsid w:val="00B609B8"/>
    <w:rsid w:val="00B752A2"/>
    <w:rsid w:val="00B84684"/>
    <w:rsid w:val="00BA1498"/>
    <w:rsid w:val="00BA3879"/>
    <w:rsid w:val="00BA5ADC"/>
    <w:rsid w:val="00BB3D58"/>
    <w:rsid w:val="00BE3A82"/>
    <w:rsid w:val="00BF1FC1"/>
    <w:rsid w:val="00BF41F9"/>
    <w:rsid w:val="00BF5522"/>
    <w:rsid w:val="00BF77F5"/>
    <w:rsid w:val="00C05A53"/>
    <w:rsid w:val="00C159B0"/>
    <w:rsid w:val="00C16F83"/>
    <w:rsid w:val="00C40F6A"/>
    <w:rsid w:val="00C4430F"/>
    <w:rsid w:val="00C45159"/>
    <w:rsid w:val="00C45BED"/>
    <w:rsid w:val="00C479DB"/>
    <w:rsid w:val="00C67BC7"/>
    <w:rsid w:val="00C7613A"/>
    <w:rsid w:val="00C806DC"/>
    <w:rsid w:val="00C81493"/>
    <w:rsid w:val="00C8298E"/>
    <w:rsid w:val="00CA2171"/>
    <w:rsid w:val="00CA24FD"/>
    <w:rsid w:val="00CB357B"/>
    <w:rsid w:val="00CB6B52"/>
    <w:rsid w:val="00CD19F7"/>
    <w:rsid w:val="00CD3017"/>
    <w:rsid w:val="00CE398E"/>
    <w:rsid w:val="00CF6B24"/>
    <w:rsid w:val="00CF6C00"/>
    <w:rsid w:val="00D2127B"/>
    <w:rsid w:val="00D24A14"/>
    <w:rsid w:val="00D27698"/>
    <w:rsid w:val="00D34CF4"/>
    <w:rsid w:val="00D36E3F"/>
    <w:rsid w:val="00D40610"/>
    <w:rsid w:val="00D45DBF"/>
    <w:rsid w:val="00D4644C"/>
    <w:rsid w:val="00D52B1D"/>
    <w:rsid w:val="00D61B42"/>
    <w:rsid w:val="00D63285"/>
    <w:rsid w:val="00D6604D"/>
    <w:rsid w:val="00D80FE4"/>
    <w:rsid w:val="00D91218"/>
    <w:rsid w:val="00D96113"/>
    <w:rsid w:val="00DA1B14"/>
    <w:rsid w:val="00DA3282"/>
    <w:rsid w:val="00DB02F3"/>
    <w:rsid w:val="00DB7B5B"/>
    <w:rsid w:val="00DD4808"/>
    <w:rsid w:val="00DD649A"/>
    <w:rsid w:val="00DD7582"/>
    <w:rsid w:val="00DF102D"/>
    <w:rsid w:val="00DF1A44"/>
    <w:rsid w:val="00DF7D99"/>
    <w:rsid w:val="00E1529F"/>
    <w:rsid w:val="00E40B45"/>
    <w:rsid w:val="00E52C51"/>
    <w:rsid w:val="00E62FF9"/>
    <w:rsid w:val="00E853E9"/>
    <w:rsid w:val="00E975F5"/>
    <w:rsid w:val="00EB0EBF"/>
    <w:rsid w:val="00EB74D9"/>
    <w:rsid w:val="00EC19A9"/>
    <w:rsid w:val="00EC26CA"/>
    <w:rsid w:val="00EC5A17"/>
    <w:rsid w:val="00EC692C"/>
    <w:rsid w:val="00ED1E66"/>
    <w:rsid w:val="00ED356A"/>
    <w:rsid w:val="00EE2B05"/>
    <w:rsid w:val="00EE526E"/>
    <w:rsid w:val="00EE6A5C"/>
    <w:rsid w:val="00EF1F8C"/>
    <w:rsid w:val="00EF5647"/>
    <w:rsid w:val="00F15176"/>
    <w:rsid w:val="00F32D12"/>
    <w:rsid w:val="00F458B1"/>
    <w:rsid w:val="00F61594"/>
    <w:rsid w:val="00F73D4E"/>
    <w:rsid w:val="00F81332"/>
    <w:rsid w:val="00F82014"/>
    <w:rsid w:val="00F936F4"/>
    <w:rsid w:val="00FA649E"/>
    <w:rsid w:val="00FD7431"/>
    <w:rsid w:val="00FE41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CB79BB8"/>
  <w15:chartTrackingRefBased/>
  <w15:docId w15:val="{7EB8E9B4-E3AC-4BF6-AE3D-7D7A87379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D6EEB"/>
    <w:pPr>
      <w:tabs>
        <w:tab w:val="center" w:pos="4153"/>
        <w:tab w:val="right" w:pos="8306"/>
      </w:tabs>
      <w:snapToGrid w:val="0"/>
      <w:jc w:val="center"/>
    </w:pPr>
    <w:rPr>
      <w:sz w:val="18"/>
      <w:szCs w:val="18"/>
    </w:rPr>
  </w:style>
  <w:style w:type="character" w:customStyle="1" w:styleId="a4">
    <w:name w:val="页眉 字符"/>
    <w:basedOn w:val="a0"/>
    <w:link w:val="a3"/>
    <w:uiPriority w:val="99"/>
    <w:rsid w:val="006D6EEB"/>
    <w:rPr>
      <w:sz w:val="18"/>
      <w:szCs w:val="18"/>
    </w:rPr>
  </w:style>
  <w:style w:type="paragraph" w:styleId="a5">
    <w:name w:val="footer"/>
    <w:basedOn w:val="a"/>
    <w:link w:val="a6"/>
    <w:uiPriority w:val="99"/>
    <w:unhideWhenUsed/>
    <w:rsid w:val="006D6EEB"/>
    <w:pPr>
      <w:tabs>
        <w:tab w:val="center" w:pos="4153"/>
        <w:tab w:val="right" w:pos="8306"/>
      </w:tabs>
      <w:snapToGrid w:val="0"/>
      <w:jc w:val="left"/>
    </w:pPr>
    <w:rPr>
      <w:sz w:val="18"/>
      <w:szCs w:val="18"/>
    </w:rPr>
  </w:style>
  <w:style w:type="character" w:customStyle="1" w:styleId="a6">
    <w:name w:val="页脚 字符"/>
    <w:basedOn w:val="a0"/>
    <w:link w:val="a5"/>
    <w:uiPriority w:val="99"/>
    <w:rsid w:val="006D6EEB"/>
    <w:rPr>
      <w:sz w:val="18"/>
      <w:szCs w:val="18"/>
    </w:rPr>
  </w:style>
  <w:style w:type="table" w:styleId="a7">
    <w:name w:val="Table Grid"/>
    <w:basedOn w:val="a1"/>
    <w:uiPriority w:val="39"/>
    <w:rsid w:val="000027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4">
    <w:name w:val="Plain Table 4"/>
    <w:basedOn w:val="a1"/>
    <w:uiPriority w:val="44"/>
    <w:rsid w:val="0000277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
    <w:name w:val="Plain Table 2"/>
    <w:basedOn w:val="a1"/>
    <w:uiPriority w:val="42"/>
    <w:rsid w:val="0000277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a8">
    <w:name w:val="Hyperlink"/>
    <w:basedOn w:val="a0"/>
    <w:uiPriority w:val="99"/>
    <w:unhideWhenUsed/>
    <w:rsid w:val="00890449"/>
    <w:rPr>
      <w:color w:val="0563C1" w:themeColor="hyperlink"/>
      <w:u w:val="single"/>
    </w:rPr>
  </w:style>
  <w:style w:type="character" w:styleId="a9">
    <w:name w:val="Unresolved Mention"/>
    <w:basedOn w:val="a0"/>
    <w:uiPriority w:val="99"/>
    <w:semiHidden/>
    <w:unhideWhenUsed/>
    <w:rsid w:val="00890449"/>
    <w:rPr>
      <w:color w:val="605E5C"/>
      <w:shd w:val="clear" w:color="auto" w:fill="E1DFDD"/>
    </w:rPr>
  </w:style>
  <w:style w:type="paragraph" w:styleId="aa">
    <w:name w:val="Normal (Web)"/>
    <w:basedOn w:val="a"/>
    <w:uiPriority w:val="99"/>
    <w:unhideWhenUsed/>
    <w:rsid w:val="00593AA0"/>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6262AC-D10E-481C-959E-DF4339D62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1577</TotalTime>
  <Pages>11</Pages>
  <Words>1436</Words>
  <Characters>9667</Characters>
  <Application>Microsoft Office Word</Application>
  <DocSecurity>0</DocSecurity>
  <Lines>93</Lines>
  <Paragraphs>26</Paragraphs>
  <ScaleCrop>false</ScaleCrop>
  <Company/>
  <LinksUpToDate>false</LinksUpToDate>
  <CharactersWithSpaces>11077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 ya</dc:creator>
  <cp:keywords/>
  <dc:description/>
  <cp:lastModifiedBy>FXH</cp:lastModifiedBy>
  <cp:revision>88</cp:revision>
  <dcterms:created xsi:type="dcterms:W3CDTF">2024-10-14T21:35:00Z</dcterms:created>
  <dcterms:modified xsi:type="dcterms:W3CDTF">2025-11-19T16:21:00Z</dcterms:modified>
</cp:coreProperties>
</file>