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923E5" w14:textId="77777777" w:rsidR="008C31AD" w:rsidRPr="00C44889" w:rsidRDefault="008C31AD" w:rsidP="008C31AD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  <w:r w:rsidRPr="00C44889">
        <w:rPr>
          <w:b/>
          <w:bCs/>
          <w:sz w:val="28"/>
          <w:szCs w:val="28"/>
          <w:lang w:val="en-US"/>
        </w:rPr>
        <w:t xml:space="preserve">Drought stress and plant ecotype drive microbiome recruitment in switchgrass rhizosheath </w:t>
      </w:r>
    </w:p>
    <w:p w14:paraId="3112EED8" w14:textId="7C3566DB" w:rsidR="008C31AD" w:rsidRPr="003C7CA5" w:rsidRDefault="008C31AD" w:rsidP="008C31AD">
      <w:pPr>
        <w:autoSpaceDE w:val="0"/>
        <w:autoSpaceDN w:val="0"/>
        <w:adjustRightInd w:val="0"/>
        <w:spacing w:line="360" w:lineRule="auto"/>
        <w:jc w:val="both"/>
      </w:pPr>
      <w:r w:rsidRPr="00C44889">
        <w:t>Tie-Yuan Liu</w:t>
      </w:r>
      <w:r w:rsidRPr="00C44889">
        <w:rPr>
          <w:vertAlign w:val="superscript"/>
        </w:rPr>
        <w:t>1,</w:t>
      </w:r>
      <w:r w:rsidR="00C11A40">
        <w:rPr>
          <w:vertAlign w:val="superscript"/>
        </w:rPr>
        <w:t>5</w:t>
      </w:r>
      <w:r w:rsidRPr="00C44889">
        <w:t>, Nenghui Ye</w:t>
      </w:r>
      <w:r w:rsidR="00C11A40">
        <w:rPr>
          <w:vertAlign w:val="superscript"/>
        </w:rPr>
        <w:t>4</w:t>
      </w:r>
      <w:r w:rsidRPr="00C44889">
        <w:t>,</w:t>
      </w:r>
      <w:r>
        <w:t xml:space="preserve"> </w:t>
      </w:r>
      <w:r w:rsidRPr="00C44889">
        <w:t>Xinyu Wang</w:t>
      </w:r>
      <w:r w:rsidRPr="00C44889">
        <w:rPr>
          <w:vertAlign w:val="superscript"/>
        </w:rPr>
        <w:t>1</w:t>
      </w:r>
      <w:r w:rsidRPr="00C44889">
        <w:t>, Debatosh Das</w:t>
      </w:r>
      <w:r w:rsidR="00C11A40">
        <w:rPr>
          <w:vertAlign w:val="superscript"/>
        </w:rPr>
        <w:t>5</w:t>
      </w:r>
      <w:r w:rsidRPr="00C44889">
        <w:t xml:space="preserve">, </w:t>
      </w:r>
      <w:r w:rsidRPr="00C44889">
        <w:rPr>
          <w:vertAlign w:val="superscript"/>
        </w:rPr>
        <w:t xml:space="preserve"> </w:t>
      </w:r>
      <w:r w:rsidRPr="00C44889">
        <w:t>Yuxiang Tan</w:t>
      </w:r>
      <w:r w:rsidR="00C11A40">
        <w:rPr>
          <w:vertAlign w:val="superscript"/>
        </w:rPr>
        <w:t>3</w:t>
      </w:r>
      <w:r w:rsidRPr="00C44889">
        <w:t>,</w:t>
      </w:r>
      <w:r w:rsidRPr="00C44889">
        <w:rPr>
          <w:rFonts w:eastAsiaTheme="minorEastAsia"/>
        </w:rPr>
        <w:t xml:space="preserve"> </w:t>
      </w:r>
      <w:r w:rsidR="00142A45">
        <w:rPr>
          <w:rFonts w:eastAsiaTheme="minorEastAsia"/>
        </w:rPr>
        <w:t>Xiangkai You</w:t>
      </w:r>
      <w:r w:rsidR="00142A45" w:rsidRPr="00142A45">
        <w:rPr>
          <w:rFonts w:eastAsiaTheme="minorEastAsia"/>
          <w:vertAlign w:val="superscript"/>
        </w:rPr>
        <w:t>1</w:t>
      </w:r>
      <w:r w:rsidR="00142A45">
        <w:rPr>
          <w:rFonts w:eastAsiaTheme="minorEastAsia"/>
        </w:rPr>
        <w:t xml:space="preserve">, </w:t>
      </w:r>
      <w:r w:rsidRPr="00C44889">
        <w:t>Mingxiu Long</w:t>
      </w:r>
      <w:r w:rsidRPr="00C44889">
        <w:rPr>
          <w:vertAlign w:val="superscript"/>
        </w:rPr>
        <w:t>1</w:t>
      </w:r>
      <w:r w:rsidRPr="00C44889">
        <w:t xml:space="preserve">, Tianming </w:t>
      </w:r>
      <w:r w:rsidRPr="00754077">
        <w:rPr>
          <w:lang w:val="en-US"/>
        </w:rPr>
        <w:t>Hu</w:t>
      </w:r>
      <w:r w:rsidRPr="00754077">
        <w:rPr>
          <w:vertAlign w:val="superscript"/>
          <w:lang w:val="en-US"/>
        </w:rPr>
        <w:t>1</w:t>
      </w:r>
      <w:r w:rsidRPr="00754077">
        <w:rPr>
          <w:rFonts w:eastAsia="宋体"/>
          <w:lang w:val="en-US"/>
        </w:rPr>
        <w:t xml:space="preserve">, </w:t>
      </w:r>
      <w:r w:rsidRPr="00754077">
        <w:rPr>
          <w:lang w:val="en-US"/>
        </w:rPr>
        <w:t>Lei Dai</w:t>
      </w:r>
      <w:r w:rsidR="00C11A40">
        <w:rPr>
          <w:vertAlign w:val="superscript"/>
          <w:lang w:val="en-US"/>
        </w:rPr>
        <w:t>3</w:t>
      </w:r>
      <w:r w:rsidR="00C11A40" w:rsidRPr="00C11A40">
        <w:rPr>
          <w:lang w:val="en-US"/>
        </w:rPr>
        <w:t>,</w:t>
      </w:r>
      <w:r w:rsidRPr="00754077">
        <w:rPr>
          <w:lang w:val="en-US"/>
        </w:rPr>
        <w:t xml:space="preserve"> </w:t>
      </w:r>
      <w:r w:rsidR="000A7825" w:rsidRPr="00754077">
        <w:rPr>
          <w:lang w:val="en-US"/>
        </w:rPr>
        <w:t>Jianhua Zhang</w:t>
      </w:r>
      <w:r w:rsidR="000A7825">
        <w:rPr>
          <w:vertAlign w:val="superscript"/>
          <w:lang w:val="en-US"/>
        </w:rPr>
        <w:t>5</w:t>
      </w:r>
      <w:r w:rsidR="000A7825" w:rsidRPr="00754077">
        <w:rPr>
          <w:vertAlign w:val="superscript"/>
          <w:lang w:val="en-US"/>
        </w:rPr>
        <w:t>,</w:t>
      </w:r>
      <w:r w:rsidR="000A7825" w:rsidRPr="00754077">
        <w:rPr>
          <w:rFonts w:eastAsia="HelveticaNeueLTStd-Lt"/>
          <w:vertAlign w:val="superscript"/>
          <w:lang w:val="en-US"/>
        </w:rPr>
        <w:t>†</w:t>
      </w:r>
      <w:r>
        <w:rPr>
          <w:vertAlign w:val="superscript"/>
        </w:rPr>
        <w:t xml:space="preserve"> </w:t>
      </w:r>
      <w:r w:rsidRPr="00754077">
        <w:rPr>
          <w:lang w:val="en-US"/>
        </w:rPr>
        <w:t xml:space="preserve">and </w:t>
      </w:r>
      <w:r w:rsidR="000A7825" w:rsidRPr="00C44889">
        <w:t>Mo-Xian Chen</w:t>
      </w:r>
      <w:r w:rsidR="000A7825" w:rsidRPr="00C44889">
        <w:rPr>
          <w:vertAlign w:val="superscript"/>
        </w:rPr>
        <w:t>2,</w:t>
      </w:r>
      <w:r w:rsidR="000A7825">
        <w:rPr>
          <w:vertAlign w:val="superscript"/>
        </w:rPr>
        <w:t>3,</w:t>
      </w:r>
      <w:r w:rsidR="000A7825" w:rsidRPr="00754077">
        <w:rPr>
          <w:rFonts w:eastAsia="HelveticaNeueLTStd-Lt"/>
          <w:vertAlign w:val="superscript"/>
          <w:lang w:val="en-US"/>
        </w:rPr>
        <w:t>†</w:t>
      </w:r>
    </w:p>
    <w:p w14:paraId="67932873" w14:textId="3BB2A307" w:rsidR="009E4134" w:rsidRPr="000A7825" w:rsidRDefault="009E4134" w:rsidP="008C31AD">
      <w:pPr>
        <w:jc w:val="both"/>
        <w:rPr>
          <w:iCs/>
        </w:rPr>
      </w:pPr>
    </w:p>
    <w:p w14:paraId="4F2515AA" w14:textId="5CBCF798" w:rsidR="009E4134" w:rsidRPr="000A7825" w:rsidRDefault="009E4134" w:rsidP="008C31AD">
      <w:pPr>
        <w:jc w:val="both"/>
        <w:rPr>
          <w:iCs/>
        </w:rPr>
      </w:pPr>
    </w:p>
    <w:p w14:paraId="58735E14" w14:textId="1519B4BC" w:rsidR="009E4134" w:rsidRDefault="009E4134" w:rsidP="008C31AD">
      <w:pPr>
        <w:jc w:val="both"/>
        <w:rPr>
          <w:iCs/>
          <w:lang w:val="en-US"/>
        </w:rPr>
      </w:pPr>
    </w:p>
    <w:p w14:paraId="16374041" w14:textId="60A8BAAE" w:rsidR="001070DA" w:rsidRDefault="001070DA" w:rsidP="008C31AD">
      <w:pPr>
        <w:jc w:val="both"/>
        <w:rPr>
          <w:iCs/>
          <w:lang w:val="en-US"/>
        </w:rPr>
      </w:pPr>
    </w:p>
    <w:p w14:paraId="440E8079" w14:textId="7B6384EF" w:rsidR="001070DA" w:rsidRDefault="001070DA" w:rsidP="008C31AD">
      <w:pPr>
        <w:jc w:val="both"/>
        <w:rPr>
          <w:iCs/>
          <w:lang w:val="en-US"/>
        </w:rPr>
      </w:pPr>
    </w:p>
    <w:p w14:paraId="33EFC301" w14:textId="1018D2B6" w:rsidR="001070DA" w:rsidRDefault="001070DA" w:rsidP="008C31AD">
      <w:pPr>
        <w:jc w:val="both"/>
        <w:rPr>
          <w:iCs/>
          <w:lang w:val="en-US"/>
        </w:rPr>
      </w:pPr>
    </w:p>
    <w:p w14:paraId="23583F53" w14:textId="0B821744" w:rsidR="001070DA" w:rsidRDefault="001070DA" w:rsidP="008C31AD">
      <w:pPr>
        <w:jc w:val="both"/>
        <w:rPr>
          <w:iCs/>
          <w:lang w:val="en-US"/>
        </w:rPr>
      </w:pPr>
    </w:p>
    <w:p w14:paraId="18C34374" w14:textId="77777777" w:rsidR="001070DA" w:rsidRDefault="001070DA" w:rsidP="008C31AD">
      <w:pPr>
        <w:jc w:val="both"/>
        <w:rPr>
          <w:iCs/>
          <w:lang w:val="en-US"/>
        </w:rPr>
      </w:pPr>
    </w:p>
    <w:p w14:paraId="0EFD12B4" w14:textId="77777777" w:rsidR="009E4134" w:rsidRDefault="009E4134" w:rsidP="008C31AD">
      <w:pPr>
        <w:jc w:val="both"/>
        <w:rPr>
          <w:iCs/>
          <w:lang w:val="en-US"/>
        </w:rPr>
      </w:pPr>
    </w:p>
    <w:p w14:paraId="79B0B6ED" w14:textId="64DF272E" w:rsidR="00171677" w:rsidRDefault="002E7484" w:rsidP="008C31AD">
      <w:pPr>
        <w:jc w:val="both"/>
        <w:rPr>
          <w:b/>
          <w:bCs/>
          <w:iCs/>
          <w:lang w:val="en-US"/>
        </w:rPr>
      </w:pPr>
      <w:r>
        <w:rPr>
          <w:b/>
          <w:bCs/>
          <w:iCs/>
          <w:noProof/>
          <w:lang w:val="en-US"/>
        </w:rPr>
        <w:drawing>
          <wp:inline distT="0" distB="0" distL="0" distR="0" wp14:anchorId="5FEF08CB" wp14:editId="338D2B47">
            <wp:extent cx="5726887" cy="1648918"/>
            <wp:effectExtent l="0" t="0" r="127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13" b="57316"/>
                    <a:stretch/>
                  </pic:blipFill>
                  <pic:spPr bwMode="auto">
                    <a:xfrm>
                      <a:off x="0" y="0"/>
                      <a:ext cx="5727700" cy="1649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F8461" w14:textId="6545F4B9" w:rsidR="000F0E4E" w:rsidRPr="00B60755" w:rsidRDefault="000F0E4E" w:rsidP="000F0E4E">
      <w:pPr>
        <w:jc w:val="both"/>
        <w:rPr>
          <w:b/>
          <w:bCs/>
          <w:color w:val="000000" w:themeColor="text1"/>
          <w:lang w:val="en-US"/>
        </w:rPr>
      </w:pPr>
      <w:r w:rsidRPr="00B60755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B60755">
        <w:rPr>
          <w:b/>
          <w:bCs/>
          <w:color w:val="000000" w:themeColor="text1"/>
          <w:lang w:val="en-US"/>
        </w:rPr>
        <w:t xml:space="preserve"> S1. </w:t>
      </w:r>
      <w:r w:rsidR="003341A6">
        <w:rPr>
          <w:b/>
          <w:bCs/>
          <w:color w:val="000000" w:themeColor="text1"/>
          <w:lang w:val="en-US"/>
        </w:rPr>
        <w:t xml:space="preserve">The </w:t>
      </w:r>
      <w:r w:rsidR="003341A6" w:rsidRPr="00B60755">
        <w:rPr>
          <w:b/>
          <w:bCs/>
          <w:color w:val="000000" w:themeColor="text1"/>
          <w:lang w:val="en-US"/>
        </w:rPr>
        <w:t xml:space="preserve">gravimetric </w:t>
      </w:r>
      <w:r w:rsidR="003341A6">
        <w:rPr>
          <w:b/>
          <w:bCs/>
          <w:color w:val="000000" w:themeColor="text1"/>
          <w:lang w:val="en-US"/>
        </w:rPr>
        <w:t>s</w:t>
      </w:r>
      <w:r w:rsidR="00707F1C" w:rsidRPr="00B60755">
        <w:rPr>
          <w:b/>
          <w:bCs/>
          <w:color w:val="000000" w:themeColor="text1"/>
          <w:lang w:val="en-US"/>
        </w:rPr>
        <w:t xml:space="preserve">oil </w:t>
      </w:r>
      <w:r w:rsidR="00F06545" w:rsidRPr="00B60755">
        <w:rPr>
          <w:b/>
          <w:bCs/>
          <w:color w:val="000000" w:themeColor="text1"/>
          <w:lang w:val="en-US"/>
        </w:rPr>
        <w:t>water content</w:t>
      </w:r>
      <w:r w:rsidR="00707F1C" w:rsidRPr="00B60755">
        <w:rPr>
          <w:b/>
          <w:bCs/>
          <w:color w:val="000000" w:themeColor="text1"/>
          <w:lang w:val="en-US"/>
        </w:rPr>
        <w:t xml:space="preserve"> </w:t>
      </w:r>
      <w:r w:rsidR="0019546C" w:rsidRPr="00B60755">
        <w:rPr>
          <w:b/>
          <w:bCs/>
          <w:color w:val="000000" w:themeColor="text1"/>
          <w:lang w:val="en-US"/>
        </w:rPr>
        <w:t xml:space="preserve">measured under </w:t>
      </w:r>
      <w:r w:rsidR="005A2ABB">
        <w:rPr>
          <w:b/>
          <w:bCs/>
          <w:color w:val="000000" w:themeColor="text1"/>
          <w:lang w:val="en-US"/>
        </w:rPr>
        <w:t>well-</w:t>
      </w:r>
      <w:r w:rsidR="0019546C" w:rsidRPr="00B60755">
        <w:rPr>
          <w:b/>
          <w:bCs/>
          <w:color w:val="000000" w:themeColor="text1"/>
          <w:lang w:val="en-US"/>
        </w:rPr>
        <w:t>watered and drought conditions</w:t>
      </w:r>
    </w:p>
    <w:p w14:paraId="14A52B01" w14:textId="4658C72D" w:rsidR="000F0E4E" w:rsidRPr="00B60755" w:rsidRDefault="009229E9" w:rsidP="00D11F6D">
      <w:pPr>
        <w:jc w:val="both"/>
        <w:rPr>
          <w:b/>
          <w:bCs/>
          <w:iCs/>
          <w:color w:val="000000" w:themeColor="text1"/>
          <w:lang w:val="en-US"/>
        </w:rPr>
      </w:pPr>
      <w:r w:rsidRPr="00B60755">
        <w:rPr>
          <w:color w:val="000000" w:themeColor="text1"/>
          <w:lang w:val="en-US"/>
        </w:rPr>
        <w:t xml:space="preserve">Error bars represent SD values of </w:t>
      </w:r>
      <w:r w:rsidR="0086458B">
        <w:rPr>
          <w:color w:val="000000" w:themeColor="text1"/>
          <w:lang w:val="en-US"/>
        </w:rPr>
        <w:t>10</w:t>
      </w:r>
      <w:r w:rsidRPr="00B60755">
        <w:rPr>
          <w:color w:val="000000" w:themeColor="text1"/>
          <w:lang w:val="en-US"/>
        </w:rPr>
        <w:t xml:space="preserve"> replicates. </w:t>
      </w:r>
      <w:r w:rsidRPr="00B60755">
        <w:rPr>
          <w:i/>
          <w:iCs/>
          <w:color w:val="000000" w:themeColor="text1"/>
          <w:lang w:val="en-US"/>
        </w:rPr>
        <w:t xml:space="preserve">***P </w:t>
      </w:r>
      <w:r w:rsidRPr="00B60755">
        <w:rPr>
          <w:color w:val="000000" w:themeColor="text1"/>
          <w:lang w:val="en-US"/>
        </w:rPr>
        <w:t>&lt; 0.001.</w:t>
      </w:r>
    </w:p>
    <w:p w14:paraId="0EAC084E" w14:textId="77777777" w:rsidR="000F0E4E" w:rsidRDefault="000F0E4E" w:rsidP="000F0E4E">
      <w:pPr>
        <w:jc w:val="center"/>
        <w:rPr>
          <w:b/>
          <w:bCs/>
          <w:iCs/>
          <w:lang w:val="en-US"/>
        </w:rPr>
      </w:pPr>
    </w:p>
    <w:p w14:paraId="30EA7F3A" w14:textId="2F1FA5AB" w:rsidR="00171677" w:rsidRDefault="00171677" w:rsidP="008C31AD">
      <w:pPr>
        <w:jc w:val="both"/>
        <w:rPr>
          <w:b/>
          <w:bCs/>
          <w:iCs/>
          <w:lang w:val="en-US"/>
        </w:rPr>
      </w:pPr>
    </w:p>
    <w:p w14:paraId="6C23638A" w14:textId="24AE9DD8" w:rsidR="00171677" w:rsidRDefault="00171677" w:rsidP="008C31AD">
      <w:pPr>
        <w:jc w:val="both"/>
        <w:rPr>
          <w:b/>
          <w:bCs/>
          <w:iCs/>
          <w:lang w:val="en-US"/>
        </w:rPr>
      </w:pPr>
    </w:p>
    <w:p w14:paraId="59EA32EC" w14:textId="08B05E35" w:rsidR="00171677" w:rsidRDefault="00171677" w:rsidP="008C31AD">
      <w:pPr>
        <w:jc w:val="both"/>
        <w:rPr>
          <w:b/>
          <w:bCs/>
          <w:iCs/>
          <w:lang w:val="en-US"/>
        </w:rPr>
      </w:pPr>
    </w:p>
    <w:p w14:paraId="711ABBE4" w14:textId="29A71337" w:rsidR="00171677" w:rsidRDefault="00171677" w:rsidP="008C31AD">
      <w:pPr>
        <w:jc w:val="both"/>
        <w:rPr>
          <w:b/>
          <w:bCs/>
          <w:iCs/>
          <w:lang w:val="en-US"/>
        </w:rPr>
      </w:pPr>
    </w:p>
    <w:p w14:paraId="0998E25A" w14:textId="4930411B" w:rsidR="00171677" w:rsidRDefault="00171677" w:rsidP="008C31AD">
      <w:pPr>
        <w:jc w:val="both"/>
        <w:rPr>
          <w:b/>
          <w:bCs/>
          <w:iCs/>
          <w:lang w:val="en-US"/>
        </w:rPr>
      </w:pPr>
    </w:p>
    <w:p w14:paraId="5B3E7B4E" w14:textId="070D38A7" w:rsidR="00171677" w:rsidRDefault="00171677" w:rsidP="008C31AD">
      <w:pPr>
        <w:jc w:val="both"/>
        <w:rPr>
          <w:b/>
          <w:bCs/>
          <w:iCs/>
          <w:lang w:val="en-US"/>
        </w:rPr>
      </w:pPr>
    </w:p>
    <w:p w14:paraId="214325ED" w14:textId="2812C4F9" w:rsidR="00171677" w:rsidRDefault="00171677" w:rsidP="008C31AD">
      <w:pPr>
        <w:jc w:val="both"/>
        <w:rPr>
          <w:b/>
          <w:bCs/>
          <w:iCs/>
          <w:lang w:val="en-US"/>
        </w:rPr>
      </w:pPr>
    </w:p>
    <w:p w14:paraId="731B500F" w14:textId="79DB33DA" w:rsidR="00171677" w:rsidRDefault="00171677" w:rsidP="008C31AD">
      <w:pPr>
        <w:jc w:val="both"/>
        <w:rPr>
          <w:b/>
          <w:bCs/>
          <w:iCs/>
          <w:lang w:val="en-US"/>
        </w:rPr>
      </w:pPr>
    </w:p>
    <w:p w14:paraId="69611B51" w14:textId="77777777" w:rsidR="00171677" w:rsidRPr="00A35B8E" w:rsidRDefault="00171677" w:rsidP="008C31AD">
      <w:pPr>
        <w:jc w:val="both"/>
        <w:rPr>
          <w:b/>
          <w:bCs/>
          <w:iCs/>
          <w:lang w:val="en-US"/>
        </w:rPr>
      </w:pPr>
    </w:p>
    <w:p w14:paraId="2AD21B9F" w14:textId="597A67B2" w:rsidR="00A35B8E" w:rsidRDefault="00A35B8E" w:rsidP="008C31AD">
      <w:pPr>
        <w:jc w:val="both"/>
        <w:rPr>
          <w:rFonts w:eastAsiaTheme="minorEastAsia"/>
          <w:iCs/>
          <w:lang w:val="en-US"/>
        </w:rPr>
      </w:pPr>
    </w:p>
    <w:p w14:paraId="47E8F5B3" w14:textId="766B2FB9" w:rsidR="00A35B8E" w:rsidRDefault="002E7484" w:rsidP="008C31AD">
      <w:pPr>
        <w:jc w:val="both"/>
        <w:rPr>
          <w:rFonts w:eastAsiaTheme="minorEastAsia"/>
          <w:iCs/>
          <w:lang w:val="en-US"/>
        </w:rPr>
      </w:pPr>
      <w:r>
        <w:rPr>
          <w:rFonts w:eastAsiaTheme="minorEastAsia"/>
          <w:iCs/>
          <w:noProof/>
          <w:lang w:val="en-US"/>
        </w:rPr>
        <w:lastRenderedPageBreak/>
        <w:drawing>
          <wp:inline distT="0" distB="0" distL="0" distR="0" wp14:anchorId="0912BE54" wp14:editId="2DADD564">
            <wp:extent cx="5727348" cy="4557010"/>
            <wp:effectExtent l="0" t="0" r="635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70" b="35837"/>
                    <a:stretch/>
                  </pic:blipFill>
                  <pic:spPr bwMode="auto">
                    <a:xfrm>
                      <a:off x="0" y="0"/>
                      <a:ext cx="5727700" cy="4557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850E4" w14:textId="40AE4D37" w:rsidR="002C61A9" w:rsidRPr="00B60755" w:rsidRDefault="003155B6" w:rsidP="00335479">
      <w:pPr>
        <w:jc w:val="both"/>
        <w:rPr>
          <w:b/>
          <w:bCs/>
          <w:color w:val="000000" w:themeColor="text1"/>
          <w:lang w:val="en-US"/>
        </w:rPr>
      </w:pPr>
      <w:r w:rsidRPr="00B60755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B60755">
        <w:rPr>
          <w:b/>
          <w:bCs/>
          <w:color w:val="000000" w:themeColor="text1"/>
          <w:lang w:val="en-US"/>
        </w:rPr>
        <w:t xml:space="preserve"> S</w:t>
      </w:r>
      <w:r w:rsidR="000D6FCA" w:rsidRPr="00B60755">
        <w:rPr>
          <w:b/>
          <w:bCs/>
          <w:color w:val="000000" w:themeColor="text1"/>
          <w:lang w:val="en-US"/>
        </w:rPr>
        <w:t>2</w:t>
      </w:r>
      <w:r w:rsidRPr="00B60755">
        <w:rPr>
          <w:b/>
          <w:bCs/>
          <w:color w:val="000000" w:themeColor="text1"/>
          <w:lang w:val="en-US"/>
        </w:rPr>
        <w:t>. The sequenc</w:t>
      </w:r>
      <w:r w:rsidR="00AB2368" w:rsidRPr="00B60755">
        <w:rPr>
          <w:b/>
          <w:bCs/>
          <w:color w:val="000000" w:themeColor="text1"/>
          <w:lang w:val="en-US"/>
        </w:rPr>
        <w:t>ing</w:t>
      </w:r>
      <w:r w:rsidR="006D087E" w:rsidRPr="00B60755">
        <w:rPr>
          <w:b/>
          <w:bCs/>
          <w:color w:val="000000" w:themeColor="text1"/>
          <w:lang w:val="en-US"/>
        </w:rPr>
        <w:t xml:space="preserve"> </w:t>
      </w:r>
      <w:r w:rsidR="00702932" w:rsidRPr="00B60755">
        <w:rPr>
          <w:b/>
          <w:bCs/>
          <w:color w:val="000000" w:themeColor="text1"/>
          <w:lang w:val="en-US"/>
        </w:rPr>
        <w:t>quantity</w:t>
      </w:r>
      <w:r w:rsidR="00C26B1B" w:rsidRPr="00B60755">
        <w:rPr>
          <w:b/>
          <w:bCs/>
          <w:color w:val="000000" w:themeColor="text1"/>
          <w:lang w:val="en-US"/>
        </w:rPr>
        <w:t xml:space="preserve"> </w:t>
      </w:r>
      <w:r w:rsidR="00493405" w:rsidRPr="00B60755">
        <w:rPr>
          <w:b/>
          <w:bCs/>
          <w:color w:val="000000" w:themeColor="text1"/>
          <w:lang w:val="en-US"/>
        </w:rPr>
        <w:t xml:space="preserve">for </w:t>
      </w:r>
      <w:r w:rsidRPr="00B60755">
        <w:rPr>
          <w:b/>
          <w:bCs/>
          <w:color w:val="000000" w:themeColor="text1"/>
          <w:lang w:val="en-US"/>
        </w:rPr>
        <w:t xml:space="preserve">each </w:t>
      </w:r>
      <w:r w:rsidR="006620A1" w:rsidRPr="00B60755">
        <w:rPr>
          <w:b/>
          <w:bCs/>
          <w:color w:val="000000" w:themeColor="text1"/>
          <w:lang w:val="en-US"/>
        </w:rPr>
        <w:t>sample</w:t>
      </w:r>
      <w:r w:rsidR="009F287F" w:rsidRPr="00B60755">
        <w:rPr>
          <w:b/>
          <w:bCs/>
          <w:color w:val="000000" w:themeColor="text1"/>
          <w:lang w:val="en-US"/>
        </w:rPr>
        <w:t xml:space="preserve"> after removing the </w:t>
      </w:r>
      <w:r w:rsidR="00CB5441" w:rsidRPr="00B60755">
        <w:rPr>
          <w:b/>
          <w:bCs/>
          <w:color w:val="000000" w:themeColor="text1"/>
          <w:lang w:val="en-US"/>
        </w:rPr>
        <w:t xml:space="preserve">dubious </w:t>
      </w:r>
      <w:r w:rsidR="00EF0FF0" w:rsidRPr="00B60755">
        <w:rPr>
          <w:b/>
          <w:bCs/>
          <w:color w:val="000000" w:themeColor="text1"/>
          <w:lang w:val="en-US"/>
        </w:rPr>
        <w:t>sequences</w:t>
      </w:r>
    </w:p>
    <w:p w14:paraId="26861D9B" w14:textId="4565BA8B" w:rsidR="003155B6" w:rsidRPr="00B60755" w:rsidRDefault="005E3031" w:rsidP="00335479">
      <w:pPr>
        <w:jc w:val="both"/>
        <w:rPr>
          <w:color w:val="000000" w:themeColor="text1"/>
          <w:lang w:val="en-US"/>
        </w:rPr>
      </w:pPr>
      <w:r w:rsidRPr="00B60755">
        <w:rPr>
          <w:color w:val="000000" w:themeColor="text1"/>
          <w:lang w:val="en-US"/>
        </w:rPr>
        <w:t xml:space="preserve">The sequence number </w:t>
      </w:r>
      <w:r w:rsidR="00554F10" w:rsidRPr="00B60755">
        <w:rPr>
          <w:color w:val="000000" w:themeColor="text1"/>
          <w:lang w:val="en-US"/>
        </w:rPr>
        <w:t>represents</w:t>
      </w:r>
      <w:r w:rsidR="0011263A" w:rsidRPr="00B60755">
        <w:rPr>
          <w:color w:val="000000" w:themeColor="text1"/>
          <w:lang w:val="en-US"/>
        </w:rPr>
        <w:t xml:space="preserve"> the </w:t>
      </w:r>
      <w:r w:rsidR="00EA1BF8" w:rsidRPr="00B60755">
        <w:rPr>
          <w:color w:val="000000" w:themeColor="text1"/>
          <w:lang w:val="en-US"/>
        </w:rPr>
        <w:t xml:space="preserve">annotated </w:t>
      </w:r>
      <w:r w:rsidR="00C51EDC" w:rsidRPr="00B60755">
        <w:rPr>
          <w:color w:val="000000" w:themeColor="text1"/>
          <w:lang w:val="en-US"/>
        </w:rPr>
        <w:t xml:space="preserve">sequence </w:t>
      </w:r>
      <w:r w:rsidR="00BE2FE6" w:rsidRPr="00B60755">
        <w:rPr>
          <w:color w:val="000000" w:themeColor="text1"/>
          <w:lang w:val="en-US"/>
        </w:rPr>
        <w:t>number</w:t>
      </w:r>
      <w:r w:rsidR="00C51EDC" w:rsidRPr="00B60755">
        <w:rPr>
          <w:color w:val="000000" w:themeColor="text1"/>
          <w:lang w:val="en-US"/>
        </w:rPr>
        <w:t xml:space="preserve"> at each level</w:t>
      </w:r>
      <w:r w:rsidR="00206B2F" w:rsidRPr="00B60755">
        <w:rPr>
          <w:color w:val="000000" w:themeColor="text1"/>
          <w:lang w:val="en-US"/>
        </w:rPr>
        <w:t>.</w:t>
      </w:r>
      <w:r w:rsidR="00D37A30" w:rsidRPr="00B60755">
        <w:rPr>
          <w:color w:val="000000" w:themeColor="text1"/>
          <w:lang w:val="en-US"/>
        </w:rPr>
        <w:t xml:space="preserve"> </w:t>
      </w:r>
      <w:r w:rsidR="00F262EA" w:rsidRPr="00B60755">
        <w:rPr>
          <w:color w:val="000000" w:themeColor="text1"/>
          <w:lang w:val="en-US"/>
        </w:rPr>
        <w:t xml:space="preserve">KW, Kanlow under </w:t>
      </w:r>
      <w:r w:rsidR="00BA0BD0">
        <w:rPr>
          <w:color w:val="000000" w:themeColor="text1"/>
          <w:lang w:val="en-US"/>
        </w:rPr>
        <w:t>well-</w:t>
      </w:r>
      <w:r w:rsidR="00F262EA" w:rsidRPr="00B60755">
        <w:rPr>
          <w:color w:val="000000" w:themeColor="text1"/>
          <w:lang w:val="en-US"/>
        </w:rPr>
        <w:t>watered condition</w:t>
      </w:r>
      <w:r w:rsidR="0096379E" w:rsidRPr="00B60755">
        <w:rPr>
          <w:color w:val="000000" w:themeColor="text1"/>
          <w:lang w:val="en-US"/>
        </w:rPr>
        <w:t>s</w:t>
      </w:r>
      <w:r w:rsidR="00F262EA" w:rsidRPr="00B60755">
        <w:rPr>
          <w:color w:val="000000" w:themeColor="text1"/>
          <w:lang w:val="en-US"/>
        </w:rPr>
        <w:t>;</w:t>
      </w:r>
      <w:r w:rsidR="00055584" w:rsidRPr="00B60755">
        <w:rPr>
          <w:color w:val="000000" w:themeColor="text1"/>
          <w:lang w:val="en-US"/>
        </w:rPr>
        <w:t xml:space="preserve"> KD, Kanlow under drought condition</w:t>
      </w:r>
      <w:r w:rsidR="0096379E" w:rsidRPr="00B60755">
        <w:rPr>
          <w:color w:val="000000" w:themeColor="text1"/>
          <w:lang w:val="en-US"/>
        </w:rPr>
        <w:t>s</w:t>
      </w:r>
      <w:r w:rsidR="00055584" w:rsidRPr="00B60755">
        <w:rPr>
          <w:color w:val="000000" w:themeColor="text1"/>
          <w:lang w:val="en-US"/>
        </w:rPr>
        <w:t xml:space="preserve">; </w:t>
      </w:r>
      <w:r w:rsidR="00523319" w:rsidRPr="00B60755">
        <w:rPr>
          <w:color w:val="000000" w:themeColor="text1"/>
          <w:lang w:val="en-US"/>
        </w:rPr>
        <w:t xml:space="preserve">AW, Alamo under </w:t>
      </w:r>
      <w:r w:rsidR="00BA0BD0">
        <w:rPr>
          <w:color w:val="000000" w:themeColor="text1"/>
          <w:lang w:val="en-US"/>
        </w:rPr>
        <w:t>well-</w:t>
      </w:r>
      <w:r w:rsidR="00523319" w:rsidRPr="00B60755">
        <w:rPr>
          <w:color w:val="000000" w:themeColor="text1"/>
          <w:lang w:val="en-US"/>
        </w:rPr>
        <w:t>watered condition</w:t>
      </w:r>
      <w:r w:rsidR="0096379E" w:rsidRPr="00B60755">
        <w:rPr>
          <w:color w:val="000000" w:themeColor="text1"/>
          <w:lang w:val="en-US"/>
        </w:rPr>
        <w:t>s</w:t>
      </w:r>
      <w:r w:rsidR="00523319" w:rsidRPr="00B60755">
        <w:rPr>
          <w:color w:val="000000" w:themeColor="text1"/>
          <w:lang w:val="en-US"/>
        </w:rPr>
        <w:t>; AD, Alamo under drought condition</w:t>
      </w:r>
      <w:r w:rsidR="0096379E" w:rsidRPr="00B60755">
        <w:rPr>
          <w:color w:val="000000" w:themeColor="text1"/>
          <w:lang w:val="en-US"/>
        </w:rPr>
        <w:t>s</w:t>
      </w:r>
      <w:r w:rsidR="00DC1D93" w:rsidRPr="00B60755">
        <w:rPr>
          <w:color w:val="000000" w:themeColor="text1"/>
          <w:lang w:val="en-US"/>
        </w:rPr>
        <w:t xml:space="preserve">. BS, bulk soil; </w:t>
      </w:r>
      <w:r w:rsidR="00F10760" w:rsidRPr="00B60755">
        <w:rPr>
          <w:color w:val="000000" w:themeColor="text1"/>
          <w:lang w:val="en-US"/>
        </w:rPr>
        <w:t xml:space="preserve">RS, rhizosheath soil; </w:t>
      </w:r>
      <w:r w:rsidR="00922A41" w:rsidRPr="00B60755">
        <w:rPr>
          <w:color w:val="000000" w:themeColor="text1"/>
          <w:lang w:val="en-US"/>
        </w:rPr>
        <w:t xml:space="preserve">R, rhizoplane; RE, </w:t>
      </w:r>
      <w:r w:rsidR="008C5F0B" w:rsidRPr="00B60755">
        <w:rPr>
          <w:color w:val="000000" w:themeColor="text1"/>
          <w:lang w:val="en-US"/>
        </w:rPr>
        <w:t>root endosphere.</w:t>
      </w:r>
    </w:p>
    <w:p w14:paraId="64E336E8" w14:textId="77777777" w:rsidR="009E4134" w:rsidRPr="002C1287" w:rsidRDefault="009E4134" w:rsidP="00335479">
      <w:pPr>
        <w:jc w:val="both"/>
        <w:rPr>
          <w:sz w:val="28"/>
          <w:szCs w:val="28"/>
          <w:lang w:val="en-US"/>
        </w:rPr>
      </w:pPr>
    </w:p>
    <w:p w14:paraId="152421A7" w14:textId="2C782FC7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19CDBF82" w14:textId="77777777" w:rsidR="002E7484" w:rsidRDefault="002E7484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74B5376F" w14:textId="36DDF630" w:rsidR="003155B6" w:rsidRDefault="002E7484" w:rsidP="004546BA">
      <w:pPr>
        <w:jc w:val="center"/>
        <w:rPr>
          <w:rFonts w:eastAsiaTheme="minorEastAsia"/>
          <w:b/>
          <w:bCs/>
          <w:sz w:val="28"/>
          <w:szCs w:val="28"/>
          <w:lang w:val="en-US"/>
        </w:rPr>
      </w:pPr>
      <w:r>
        <w:rPr>
          <w:rFonts w:eastAsiaTheme="minorEastAsia"/>
          <w:b/>
          <w:bCs/>
          <w:noProof/>
          <w:sz w:val="28"/>
          <w:szCs w:val="28"/>
          <w:lang w:val="en-US"/>
        </w:rPr>
        <w:drawing>
          <wp:inline distT="0" distB="0" distL="0" distR="0" wp14:anchorId="7C3A57E4" wp14:editId="5586B91B">
            <wp:extent cx="5726462" cy="1446551"/>
            <wp:effectExtent l="0" t="0" r="127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1" b="75277"/>
                    <a:stretch/>
                  </pic:blipFill>
                  <pic:spPr bwMode="auto">
                    <a:xfrm>
                      <a:off x="0" y="0"/>
                      <a:ext cx="5727700" cy="14468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8BF68" w14:textId="52ACCCA3" w:rsidR="00F429AB" w:rsidRPr="00B60755" w:rsidRDefault="001B4DDE" w:rsidP="001B4DDE">
      <w:pPr>
        <w:jc w:val="both"/>
        <w:rPr>
          <w:color w:val="000000" w:themeColor="text1"/>
          <w:lang w:val="en-US"/>
        </w:rPr>
      </w:pPr>
      <w:r w:rsidRPr="00B60755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B60755">
        <w:rPr>
          <w:b/>
          <w:bCs/>
          <w:color w:val="000000" w:themeColor="text1"/>
          <w:lang w:val="en-US"/>
        </w:rPr>
        <w:t xml:space="preserve"> S</w:t>
      </w:r>
      <w:r w:rsidR="00981ED9" w:rsidRPr="00B60755">
        <w:rPr>
          <w:b/>
          <w:bCs/>
          <w:color w:val="000000" w:themeColor="text1"/>
          <w:lang w:val="en-US"/>
        </w:rPr>
        <w:t>3</w:t>
      </w:r>
      <w:r w:rsidRPr="00B60755">
        <w:rPr>
          <w:b/>
          <w:bCs/>
          <w:color w:val="000000" w:themeColor="text1"/>
          <w:lang w:val="en-US"/>
        </w:rPr>
        <w:t xml:space="preserve">. Observed species index </w:t>
      </w:r>
      <w:r w:rsidR="00AD6C54">
        <w:rPr>
          <w:b/>
          <w:bCs/>
          <w:color w:val="000000" w:themeColor="text1"/>
          <w:lang w:val="en-US"/>
        </w:rPr>
        <w:t>representing</w:t>
      </w:r>
      <w:r w:rsidRPr="00B60755">
        <w:rPr>
          <w:b/>
          <w:bCs/>
          <w:color w:val="000000" w:themeColor="text1"/>
          <w:lang w:val="en-US"/>
        </w:rPr>
        <w:t xml:space="preserve"> the change</w:t>
      </w:r>
      <w:r w:rsidR="00AD6C54">
        <w:rPr>
          <w:b/>
          <w:bCs/>
          <w:color w:val="000000" w:themeColor="text1"/>
          <w:lang w:val="en-US"/>
        </w:rPr>
        <w:t xml:space="preserve"> gradient</w:t>
      </w:r>
      <w:r w:rsidRPr="00B60755">
        <w:rPr>
          <w:b/>
          <w:bCs/>
          <w:color w:val="000000" w:themeColor="text1"/>
          <w:lang w:val="en-US"/>
        </w:rPr>
        <w:t xml:space="preserve"> in microbial number from bulk soil to </w:t>
      </w:r>
      <w:r w:rsidR="00F6530F">
        <w:rPr>
          <w:b/>
          <w:bCs/>
          <w:color w:val="000000" w:themeColor="text1"/>
          <w:lang w:val="en-US"/>
        </w:rPr>
        <w:t xml:space="preserve">the </w:t>
      </w:r>
      <w:r w:rsidRPr="00B60755">
        <w:rPr>
          <w:b/>
          <w:bCs/>
          <w:color w:val="000000" w:themeColor="text1"/>
          <w:lang w:val="en-US"/>
        </w:rPr>
        <w:t>root endosphere</w:t>
      </w:r>
    </w:p>
    <w:p w14:paraId="2F714A70" w14:textId="085D9411" w:rsidR="001B4DDE" w:rsidRPr="00B60755" w:rsidRDefault="001B4DDE" w:rsidP="001B4DDE">
      <w:pPr>
        <w:jc w:val="both"/>
        <w:rPr>
          <w:color w:val="000000" w:themeColor="text1"/>
          <w:lang w:val="en-US"/>
        </w:rPr>
      </w:pPr>
      <w:r w:rsidRPr="00B60755">
        <w:rPr>
          <w:color w:val="000000" w:themeColor="text1"/>
          <w:lang w:val="en-US"/>
        </w:rPr>
        <w:t xml:space="preserve">AW, Alamo under </w:t>
      </w:r>
      <w:r w:rsidR="00724FEC">
        <w:rPr>
          <w:color w:val="000000" w:themeColor="text1"/>
          <w:lang w:val="en-US"/>
        </w:rPr>
        <w:t>well-</w:t>
      </w:r>
      <w:r w:rsidRPr="00B60755">
        <w:rPr>
          <w:color w:val="000000" w:themeColor="text1"/>
          <w:lang w:val="en-US"/>
        </w:rPr>
        <w:t>watered condition</w:t>
      </w:r>
      <w:r w:rsidR="0031167C" w:rsidRPr="00B60755">
        <w:rPr>
          <w:color w:val="000000" w:themeColor="text1"/>
          <w:lang w:val="en-US"/>
        </w:rPr>
        <w:t>s</w:t>
      </w:r>
      <w:r w:rsidRPr="00B60755">
        <w:rPr>
          <w:color w:val="000000" w:themeColor="text1"/>
          <w:lang w:val="en-US"/>
        </w:rPr>
        <w:t xml:space="preserve">; KW, Kanlow under </w:t>
      </w:r>
      <w:r w:rsidR="00724FEC">
        <w:rPr>
          <w:color w:val="000000" w:themeColor="text1"/>
          <w:lang w:val="en-US"/>
        </w:rPr>
        <w:t>well-</w:t>
      </w:r>
      <w:r w:rsidRPr="00B60755">
        <w:rPr>
          <w:color w:val="000000" w:themeColor="text1"/>
          <w:lang w:val="en-US"/>
        </w:rPr>
        <w:t>watered condition</w:t>
      </w:r>
      <w:r w:rsidR="0031167C" w:rsidRPr="00B60755">
        <w:rPr>
          <w:color w:val="000000" w:themeColor="text1"/>
          <w:lang w:val="en-US"/>
        </w:rPr>
        <w:t>s</w:t>
      </w:r>
      <w:r w:rsidRPr="00B60755">
        <w:rPr>
          <w:color w:val="000000" w:themeColor="text1"/>
          <w:lang w:val="en-US"/>
        </w:rPr>
        <w:t>; AD, Alamo under drought condition</w:t>
      </w:r>
      <w:r w:rsidR="0031167C" w:rsidRPr="00B60755">
        <w:rPr>
          <w:color w:val="000000" w:themeColor="text1"/>
          <w:lang w:val="en-US"/>
        </w:rPr>
        <w:t>s</w:t>
      </w:r>
      <w:r w:rsidRPr="00B60755">
        <w:rPr>
          <w:color w:val="000000" w:themeColor="text1"/>
          <w:lang w:val="en-US"/>
        </w:rPr>
        <w:t>; KD, Kanlow under drought condition</w:t>
      </w:r>
      <w:r w:rsidR="0031167C" w:rsidRPr="00B60755">
        <w:rPr>
          <w:color w:val="000000" w:themeColor="text1"/>
          <w:lang w:val="en-US"/>
        </w:rPr>
        <w:t>s</w:t>
      </w:r>
      <w:r w:rsidRPr="00B60755">
        <w:rPr>
          <w:color w:val="000000" w:themeColor="text1"/>
          <w:lang w:val="en-US"/>
        </w:rPr>
        <w:t xml:space="preserve">. </w:t>
      </w:r>
    </w:p>
    <w:p w14:paraId="1F604A72" w14:textId="3A74CAA2" w:rsidR="00AF7552" w:rsidRPr="00B60755" w:rsidRDefault="00AF7552" w:rsidP="001B4DDE">
      <w:pPr>
        <w:jc w:val="both"/>
        <w:rPr>
          <w:color w:val="000000" w:themeColor="text1"/>
          <w:sz w:val="28"/>
          <w:szCs w:val="28"/>
          <w:lang w:val="en-US"/>
        </w:rPr>
      </w:pPr>
    </w:p>
    <w:p w14:paraId="2D8E7E32" w14:textId="77777777" w:rsidR="00981ED9" w:rsidRDefault="00981ED9" w:rsidP="001B4DDE">
      <w:pPr>
        <w:jc w:val="both"/>
        <w:rPr>
          <w:sz w:val="28"/>
          <w:szCs w:val="28"/>
          <w:lang w:val="en-US"/>
        </w:rPr>
      </w:pPr>
    </w:p>
    <w:p w14:paraId="16052F21" w14:textId="28481357" w:rsidR="00981ED9" w:rsidRDefault="002E7484" w:rsidP="00981ED9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01AB9CF" wp14:editId="2AD96765">
            <wp:extent cx="5726819" cy="1918554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23" b="69075"/>
                    <a:stretch/>
                  </pic:blipFill>
                  <pic:spPr bwMode="auto">
                    <a:xfrm>
                      <a:off x="0" y="0"/>
                      <a:ext cx="5727700" cy="1918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3DE2D" w14:textId="5466B7DD" w:rsidR="001108E3" w:rsidRPr="00B60755" w:rsidRDefault="00981ED9" w:rsidP="00981ED9">
      <w:pPr>
        <w:jc w:val="both"/>
        <w:rPr>
          <w:b/>
          <w:bCs/>
          <w:color w:val="000000" w:themeColor="text1"/>
          <w:lang w:val="en-US"/>
        </w:rPr>
      </w:pPr>
      <w:r w:rsidRPr="00B60755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B60755">
        <w:rPr>
          <w:b/>
          <w:bCs/>
          <w:color w:val="000000" w:themeColor="text1"/>
          <w:lang w:val="en-US"/>
        </w:rPr>
        <w:t xml:space="preserve"> S4. </w:t>
      </w:r>
      <w:r w:rsidR="00815D71">
        <w:rPr>
          <w:b/>
          <w:bCs/>
          <w:color w:val="000000" w:themeColor="text1"/>
          <w:lang w:val="en-US"/>
        </w:rPr>
        <w:t>O</w:t>
      </w:r>
      <w:r w:rsidR="00815D71" w:rsidRPr="00B60755">
        <w:rPr>
          <w:b/>
          <w:bCs/>
          <w:color w:val="000000" w:themeColor="text1"/>
          <w:lang w:val="en-US"/>
        </w:rPr>
        <w:t>verlapping</w:t>
      </w:r>
      <w:r w:rsidR="00815D71">
        <w:rPr>
          <w:b/>
          <w:bCs/>
          <w:color w:val="000000" w:themeColor="text1"/>
          <w:lang w:val="en-US"/>
        </w:rPr>
        <w:t xml:space="preserve"> and</w:t>
      </w:r>
      <w:r w:rsidR="00815D71" w:rsidRPr="00B60755">
        <w:rPr>
          <w:b/>
          <w:bCs/>
          <w:color w:val="000000" w:themeColor="text1"/>
          <w:lang w:val="en-US"/>
        </w:rPr>
        <w:t xml:space="preserve"> distinct </w:t>
      </w:r>
      <w:r w:rsidR="00D471CF" w:rsidRPr="00B60755">
        <w:rPr>
          <w:b/>
          <w:bCs/>
          <w:color w:val="000000" w:themeColor="text1"/>
          <w:lang w:val="en-US"/>
        </w:rPr>
        <w:t xml:space="preserve">OTUs </w:t>
      </w:r>
      <w:r w:rsidR="002E3F0A">
        <w:rPr>
          <w:b/>
          <w:bCs/>
          <w:color w:val="000000" w:themeColor="text1"/>
          <w:lang w:val="en-US"/>
        </w:rPr>
        <w:t>by</w:t>
      </w:r>
      <w:r w:rsidRPr="00B60755">
        <w:rPr>
          <w:b/>
          <w:bCs/>
          <w:color w:val="000000" w:themeColor="text1"/>
          <w:lang w:val="en-US"/>
        </w:rPr>
        <w:t xml:space="preserve"> four rhizocompartments </w:t>
      </w:r>
    </w:p>
    <w:p w14:paraId="029D10E1" w14:textId="7D4F6DA9" w:rsidR="00981ED9" w:rsidRPr="00B60755" w:rsidRDefault="00981ED9" w:rsidP="00981ED9">
      <w:pPr>
        <w:jc w:val="both"/>
        <w:rPr>
          <w:color w:val="000000" w:themeColor="text1"/>
          <w:lang w:val="en-US"/>
        </w:rPr>
      </w:pPr>
      <w:r w:rsidRPr="00B60755">
        <w:rPr>
          <w:color w:val="000000" w:themeColor="text1"/>
          <w:lang w:val="en-US"/>
        </w:rPr>
        <w:t xml:space="preserve">Number of OTUs identified from the four rhizocompartments. </w:t>
      </w:r>
      <w:r w:rsidR="001108E3" w:rsidRPr="00B60755">
        <w:rPr>
          <w:color w:val="000000" w:themeColor="text1"/>
          <w:lang w:val="en-US"/>
        </w:rPr>
        <w:t xml:space="preserve">For each rhizocompartment, we selected OTUs that </w:t>
      </w:r>
      <w:r w:rsidR="00F6530F">
        <w:rPr>
          <w:color w:val="000000" w:themeColor="text1"/>
          <w:lang w:val="en-US"/>
        </w:rPr>
        <w:t xml:space="preserve">were </w:t>
      </w:r>
      <w:r w:rsidR="001108E3" w:rsidRPr="00B60755">
        <w:rPr>
          <w:color w:val="000000" w:themeColor="text1"/>
          <w:lang w:val="en-US"/>
        </w:rPr>
        <w:t xml:space="preserve">shared by Alamo and Kanlow under both </w:t>
      </w:r>
      <w:r w:rsidR="00EA5676">
        <w:rPr>
          <w:color w:val="000000" w:themeColor="text1"/>
          <w:lang w:val="en-US"/>
        </w:rPr>
        <w:t>well-</w:t>
      </w:r>
      <w:r w:rsidR="001108E3" w:rsidRPr="00B60755">
        <w:rPr>
          <w:color w:val="000000" w:themeColor="text1"/>
          <w:lang w:val="en-US"/>
        </w:rPr>
        <w:t xml:space="preserve">watered and drought conditions. </w:t>
      </w:r>
      <w:r w:rsidRPr="00B60755">
        <w:rPr>
          <w:color w:val="000000" w:themeColor="text1"/>
          <w:lang w:val="en-US"/>
        </w:rPr>
        <w:t>BS, bulk soil; RS, rhizosheath soil; R, rhizoplane; RE, root endosphere.</w:t>
      </w:r>
    </w:p>
    <w:p w14:paraId="5E9D3CDC" w14:textId="77777777" w:rsidR="00981ED9" w:rsidRDefault="00981ED9" w:rsidP="00981ED9">
      <w:pPr>
        <w:jc w:val="both"/>
        <w:rPr>
          <w:color w:val="FF0000"/>
          <w:lang w:val="en-US"/>
        </w:rPr>
      </w:pPr>
    </w:p>
    <w:p w14:paraId="428FACE0" w14:textId="77777777" w:rsidR="00981ED9" w:rsidRDefault="00981ED9" w:rsidP="001B4DDE">
      <w:pPr>
        <w:jc w:val="both"/>
        <w:rPr>
          <w:sz w:val="28"/>
          <w:szCs w:val="28"/>
          <w:lang w:val="en-US"/>
        </w:rPr>
      </w:pPr>
    </w:p>
    <w:p w14:paraId="49C296F6" w14:textId="77777777" w:rsidR="00650D7C" w:rsidRDefault="00650D7C" w:rsidP="001B4DDE">
      <w:pPr>
        <w:jc w:val="both"/>
        <w:rPr>
          <w:sz w:val="28"/>
          <w:szCs w:val="28"/>
          <w:lang w:val="en-US"/>
        </w:rPr>
      </w:pPr>
    </w:p>
    <w:p w14:paraId="5384951D" w14:textId="6A39CA05" w:rsidR="00AF7552" w:rsidRDefault="00AF7552" w:rsidP="00F16D54">
      <w:pPr>
        <w:jc w:val="center"/>
        <w:rPr>
          <w:sz w:val="28"/>
          <w:szCs w:val="28"/>
          <w:lang w:val="en-US"/>
        </w:rPr>
      </w:pPr>
    </w:p>
    <w:p w14:paraId="78A6CF0E" w14:textId="09A6D112" w:rsidR="00F16D54" w:rsidRDefault="002E7484" w:rsidP="00F16D54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5FAF67B2" wp14:editId="5894F7FC">
            <wp:extent cx="5726628" cy="1259174"/>
            <wp:effectExtent l="0" t="0" r="127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72" b="62872"/>
                    <a:stretch/>
                  </pic:blipFill>
                  <pic:spPr bwMode="auto">
                    <a:xfrm>
                      <a:off x="0" y="0"/>
                      <a:ext cx="5727700" cy="125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F2F1D" w14:textId="685643C8" w:rsidR="00705CE3" w:rsidRPr="00B60755" w:rsidRDefault="00F16D54" w:rsidP="008369FF">
      <w:pPr>
        <w:jc w:val="both"/>
        <w:rPr>
          <w:color w:val="000000" w:themeColor="text1"/>
          <w:lang w:val="en-US"/>
        </w:rPr>
      </w:pPr>
      <w:r w:rsidRPr="00B60755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B60755">
        <w:rPr>
          <w:b/>
          <w:bCs/>
          <w:color w:val="000000" w:themeColor="text1"/>
          <w:lang w:val="en-US"/>
        </w:rPr>
        <w:t xml:space="preserve"> S</w:t>
      </w:r>
      <w:r w:rsidR="000A3597" w:rsidRPr="00B60755">
        <w:rPr>
          <w:b/>
          <w:bCs/>
          <w:color w:val="000000" w:themeColor="text1"/>
          <w:lang w:val="en-US"/>
        </w:rPr>
        <w:t>5</w:t>
      </w:r>
      <w:r w:rsidRPr="00B60755">
        <w:rPr>
          <w:b/>
          <w:bCs/>
          <w:color w:val="000000" w:themeColor="text1"/>
          <w:lang w:val="en-US"/>
        </w:rPr>
        <w:t xml:space="preserve">. </w:t>
      </w:r>
      <w:r w:rsidR="0019128F" w:rsidRPr="00B60755">
        <w:rPr>
          <w:b/>
          <w:bCs/>
          <w:color w:val="000000" w:themeColor="text1"/>
          <w:lang w:val="en-US"/>
        </w:rPr>
        <w:t>Overlapping</w:t>
      </w:r>
      <w:r w:rsidR="008369FF" w:rsidRPr="00B60755">
        <w:rPr>
          <w:rFonts w:hint="eastAsia"/>
          <w:b/>
          <w:bCs/>
          <w:color w:val="000000" w:themeColor="text1"/>
          <w:lang w:val="en-US"/>
        </w:rPr>
        <w:t xml:space="preserve"> </w:t>
      </w:r>
      <w:r w:rsidR="008369FF" w:rsidRPr="00B60755">
        <w:rPr>
          <w:b/>
          <w:bCs/>
          <w:color w:val="000000" w:themeColor="text1"/>
          <w:lang w:val="en-US"/>
        </w:rPr>
        <w:t>and distinct OTUs by drought-treated bulk soil and rhizosheath soil</w:t>
      </w:r>
    </w:p>
    <w:p w14:paraId="49DB916F" w14:textId="70EB656E" w:rsidR="008369FF" w:rsidRPr="00B60755" w:rsidRDefault="008369FF" w:rsidP="008369FF">
      <w:pPr>
        <w:jc w:val="both"/>
        <w:rPr>
          <w:color w:val="000000" w:themeColor="text1"/>
          <w:lang w:val="en-US"/>
        </w:rPr>
      </w:pPr>
      <w:r w:rsidRPr="00B60755">
        <w:rPr>
          <w:color w:val="000000" w:themeColor="text1"/>
          <w:lang w:val="en-US"/>
        </w:rPr>
        <w:t xml:space="preserve">The </w:t>
      </w:r>
      <w:r w:rsidR="007A3642" w:rsidRPr="00B60755">
        <w:rPr>
          <w:color w:val="000000" w:themeColor="text1"/>
          <w:lang w:val="en-US"/>
        </w:rPr>
        <w:t xml:space="preserve">selected </w:t>
      </w:r>
      <w:r w:rsidRPr="00B60755">
        <w:rPr>
          <w:color w:val="000000" w:themeColor="text1"/>
          <w:lang w:val="en-US"/>
        </w:rPr>
        <w:t xml:space="preserve">OTUs in DBS </w:t>
      </w:r>
      <w:r w:rsidR="00FE65AD" w:rsidRPr="00B60755">
        <w:rPr>
          <w:color w:val="000000" w:themeColor="text1"/>
          <w:lang w:val="en-US"/>
        </w:rPr>
        <w:t>or</w:t>
      </w:r>
      <w:r w:rsidRPr="00B60755">
        <w:rPr>
          <w:color w:val="000000" w:themeColor="text1"/>
          <w:lang w:val="en-US"/>
        </w:rPr>
        <w:t xml:space="preserve"> DRS </w:t>
      </w:r>
      <w:r w:rsidR="007A3642" w:rsidRPr="00B60755">
        <w:rPr>
          <w:color w:val="000000" w:themeColor="text1"/>
          <w:lang w:val="en-US"/>
        </w:rPr>
        <w:t xml:space="preserve">were </w:t>
      </w:r>
      <w:r w:rsidRPr="00B60755">
        <w:rPr>
          <w:color w:val="000000" w:themeColor="text1"/>
          <w:lang w:val="en-US"/>
        </w:rPr>
        <w:t xml:space="preserve">shared by Alamo and Kanlow in drought-treated bulk soil </w:t>
      </w:r>
      <w:r w:rsidR="00FE65AD" w:rsidRPr="00B60755">
        <w:rPr>
          <w:color w:val="000000" w:themeColor="text1"/>
          <w:lang w:val="en-US"/>
        </w:rPr>
        <w:t>or</w:t>
      </w:r>
      <w:r w:rsidRPr="00B60755">
        <w:rPr>
          <w:color w:val="000000" w:themeColor="text1"/>
          <w:lang w:val="en-US"/>
        </w:rPr>
        <w:t xml:space="preserve"> rhizosheath soil, respectively. DBS, drought-treated bulk soil; DRS, drought-treated rhizosheath soil. </w:t>
      </w:r>
    </w:p>
    <w:p w14:paraId="6BE1A09D" w14:textId="77777777" w:rsidR="008369FF" w:rsidRPr="00650D7C" w:rsidRDefault="008369FF" w:rsidP="00F16D54">
      <w:pPr>
        <w:jc w:val="both"/>
        <w:rPr>
          <w:color w:val="FF0000"/>
          <w:lang w:val="en-US"/>
        </w:rPr>
      </w:pPr>
    </w:p>
    <w:p w14:paraId="04C93C26" w14:textId="64436ED6" w:rsidR="00AF7552" w:rsidRDefault="002E7484" w:rsidP="001B4DDE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09FFFD15" wp14:editId="7443F4C6">
            <wp:extent cx="5727144" cy="4188509"/>
            <wp:effectExtent l="0" t="0" r="635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06" b="31651"/>
                    <a:stretch/>
                  </pic:blipFill>
                  <pic:spPr bwMode="auto">
                    <a:xfrm>
                      <a:off x="0" y="0"/>
                      <a:ext cx="5727700" cy="41889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9B914" w14:textId="2511A5E6" w:rsidR="00650D7C" w:rsidRPr="00B60755" w:rsidRDefault="00650D7C" w:rsidP="00650D7C">
      <w:pPr>
        <w:jc w:val="both"/>
        <w:rPr>
          <w:rFonts w:eastAsiaTheme="minorEastAsia"/>
          <w:b/>
          <w:bCs/>
          <w:color w:val="000000" w:themeColor="text1"/>
          <w:lang w:val="en-US"/>
        </w:rPr>
      </w:pPr>
      <w:r w:rsidRPr="00B60755">
        <w:rPr>
          <w:rFonts w:eastAsiaTheme="minorEastAsia"/>
          <w:b/>
          <w:bCs/>
          <w:color w:val="000000" w:themeColor="text1"/>
          <w:lang w:val="en-US"/>
        </w:rPr>
        <w:t>Figure S6. Microbes identified in bulk soil and rhizosheath soil show a consistent response under drought condition</w:t>
      </w:r>
      <w:r w:rsidR="00C620F3" w:rsidRPr="00B60755">
        <w:rPr>
          <w:rFonts w:eastAsiaTheme="minorEastAsia"/>
          <w:b/>
          <w:bCs/>
          <w:color w:val="000000" w:themeColor="text1"/>
          <w:lang w:val="en-US"/>
        </w:rPr>
        <w:t>s</w:t>
      </w:r>
    </w:p>
    <w:p w14:paraId="572E0B08" w14:textId="5468319F" w:rsidR="00650D7C" w:rsidRPr="00B60755" w:rsidRDefault="00650D7C" w:rsidP="00650D7C">
      <w:pPr>
        <w:jc w:val="both"/>
        <w:rPr>
          <w:rFonts w:eastAsiaTheme="minorEastAsia"/>
          <w:color w:val="000000" w:themeColor="text1"/>
        </w:rPr>
      </w:pPr>
      <w:r w:rsidRPr="00B60755">
        <w:rPr>
          <w:rFonts w:eastAsiaTheme="minorEastAsia"/>
          <w:color w:val="000000" w:themeColor="text1"/>
          <w:lang w:val="en-US"/>
        </w:rPr>
        <w:t xml:space="preserve">Microbes with increased </w:t>
      </w:r>
      <w:r w:rsidR="000D4585">
        <w:rPr>
          <w:rFonts w:eastAsiaTheme="minorEastAsia"/>
          <w:color w:val="000000" w:themeColor="text1"/>
          <w:lang w:val="en-US"/>
        </w:rPr>
        <w:t xml:space="preserve">or decreased </w:t>
      </w:r>
      <w:r w:rsidRPr="00B60755">
        <w:rPr>
          <w:rFonts w:eastAsiaTheme="minorEastAsia"/>
          <w:color w:val="000000" w:themeColor="text1"/>
          <w:lang w:val="en-US"/>
        </w:rPr>
        <w:t>relative abundance under drought condition</w:t>
      </w:r>
      <w:r w:rsidR="00C620F3" w:rsidRPr="00B60755">
        <w:rPr>
          <w:rFonts w:eastAsiaTheme="minorEastAsia"/>
          <w:color w:val="000000" w:themeColor="text1"/>
          <w:lang w:val="en-US"/>
        </w:rPr>
        <w:t>s</w:t>
      </w:r>
      <w:r w:rsidRPr="00B60755">
        <w:rPr>
          <w:rFonts w:eastAsiaTheme="minorEastAsia"/>
          <w:color w:val="000000" w:themeColor="text1"/>
          <w:lang w:val="en-US"/>
        </w:rPr>
        <w:t xml:space="preserve"> of Alamo </w:t>
      </w:r>
      <w:r w:rsidR="000D4585">
        <w:rPr>
          <w:rFonts w:eastAsiaTheme="minorEastAsia"/>
          <w:color w:val="000000" w:themeColor="text1"/>
          <w:lang w:val="en-US"/>
        </w:rPr>
        <w:t>are</w:t>
      </w:r>
      <w:r w:rsidRPr="00B60755">
        <w:rPr>
          <w:rFonts w:eastAsiaTheme="minorEastAsia"/>
          <w:color w:val="000000" w:themeColor="text1"/>
          <w:lang w:val="en-US"/>
        </w:rPr>
        <w:t xml:space="preserve"> shown in (A). Microbes with </w:t>
      </w:r>
      <w:r w:rsidR="00366386">
        <w:rPr>
          <w:rFonts w:eastAsiaTheme="minorEastAsia"/>
          <w:color w:val="000000" w:themeColor="text1"/>
          <w:lang w:val="en-US"/>
        </w:rPr>
        <w:t xml:space="preserve">increased or </w:t>
      </w:r>
      <w:r w:rsidRPr="00B60755">
        <w:rPr>
          <w:rFonts w:eastAsiaTheme="minorEastAsia"/>
          <w:color w:val="000000" w:themeColor="text1"/>
          <w:lang w:val="en-US"/>
        </w:rPr>
        <w:t>decreased relative abundance under drought condition</w:t>
      </w:r>
      <w:r w:rsidR="00C620F3" w:rsidRPr="00B60755">
        <w:rPr>
          <w:rFonts w:eastAsiaTheme="minorEastAsia"/>
          <w:color w:val="000000" w:themeColor="text1"/>
          <w:lang w:val="en-US"/>
        </w:rPr>
        <w:t>s</w:t>
      </w:r>
      <w:r w:rsidRPr="00B60755">
        <w:rPr>
          <w:rFonts w:eastAsiaTheme="minorEastAsia"/>
          <w:color w:val="000000" w:themeColor="text1"/>
          <w:lang w:val="en-US"/>
        </w:rPr>
        <w:t xml:space="preserve"> of Kanlow </w:t>
      </w:r>
      <w:r w:rsidR="00A774C2">
        <w:rPr>
          <w:rFonts w:eastAsiaTheme="minorEastAsia"/>
          <w:color w:val="000000" w:themeColor="text1"/>
          <w:lang w:val="en-US"/>
        </w:rPr>
        <w:t>are</w:t>
      </w:r>
      <w:r w:rsidRPr="00B60755">
        <w:rPr>
          <w:rFonts w:eastAsiaTheme="minorEastAsia"/>
          <w:color w:val="000000" w:themeColor="text1"/>
          <w:lang w:val="en-US"/>
        </w:rPr>
        <w:t xml:space="preserve"> shown in (B). </w:t>
      </w:r>
      <w:r w:rsidR="008B1127" w:rsidRPr="00B60755">
        <w:rPr>
          <w:rFonts w:eastAsiaTheme="minorEastAsia"/>
          <w:color w:val="000000" w:themeColor="text1"/>
          <w:lang w:val="en-US"/>
        </w:rPr>
        <w:t>Log10 v</w:t>
      </w:r>
      <w:r w:rsidRPr="00B60755">
        <w:rPr>
          <w:rFonts w:eastAsiaTheme="minorEastAsia"/>
          <w:color w:val="000000" w:themeColor="text1"/>
          <w:lang w:val="en-US"/>
        </w:rPr>
        <w:t xml:space="preserve">alues presented here were normalized by </w:t>
      </w:r>
      <w:r w:rsidR="002E194B">
        <w:rPr>
          <w:rFonts w:eastAsiaTheme="minorEastAsia"/>
          <w:color w:val="000000" w:themeColor="text1"/>
          <w:lang w:val="en-US"/>
        </w:rPr>
        <w:t>well-</w:t>
      </w:r>
      <w:r w:rsidRPr="00B60755">
        <w:rPr>
          <w:rFonts w:eastAsiaTheme="minorEastAsia"/>
          <w:color w:val="000000" w:themeColor="text1"/>
          <w:lang w:val="en-US"/>
        </w:rPr>
        <w:t>watered condition</w:t>
      </w:r>
      <w:r w:rsidR="00E7027B" w:rsidRPr="00B60755">
        <w:rPr>
          <w:rFonts w:eastAsiaTheme="minorEastAsia"/>
          <w:color w:val="000000" w:themeColor="text1"/>
          <w:lang w:val="en-US"/>
        </w:rPr>
        <w:t>s</w:t>
      </w:r>
      <w:r w:rsidR="00610F13" w:rsidRPr="00B60755">
        <w:rPr>
          <w:rFonts w:eastAsiaTheme="minorEastAsia"/>
          <w:color w:val="000000" w:themeColor="text1"/>
          <w:lang w:val="en-US"/>
        </w:rPr>
        <w:t xml:space="preserve"> (n=3)</w:t>
      </w:r>
      <w:r w:rsidRPr="00B60755">
        <w:rPr>
          <w:rFonts w:eastAsiaTheme="minorEastAsia"/>
          <w:color w:val="000000" w:themeColor="text1"/>
          <w:lang w:val="en-US"/>
        </w:rPr>
        <w:t>. Significant differences compared with watered condition</w:t>
      </w:r>
      <w:r w:rsidR="00A9150D" w:rsidRPr="00B60755">
        <w:rPr>
          <w:rFonts w:eastAsiaTheme="minorEastAsia"/>
          <w:color w:val="000000" w:themeColor="text1"/>
          <w:lang w:val="en-US"/>
        </w:rPr>
        <w:t>s</w:t>
      </w:r>
      <w:r w:rsidRPr="00B60755">
        <w:rPr>
          <w:rFonts w:eastAsiaTheme="minorEastAsia"/>
          <w:color w:val="000000" w:themeColor="text1"/>
          <w:lang w:val="en-US"/>
        </w:rPr>
        <w:t xml:space="preserve"> following Student’s </w:t>
      </w:r>
      <w:r w:rsidRPr="00B60755">
        <w:rPr>
          <w:rFonts w:eastAsiaTheme="minorEastAsia"/>
          <w:i/>
          <w:iCs/>
          <w:color w:val="000000" w:themeColor="text1"/>
          <w:lang w:val="en-US"/>
        </w:rPr>
        <w:t>t</w:t>
      </w:r>
      <w:r w:rsidRPr="00B60755">
        <w:rPr>
          <w:rFonts w:eastAsiaTheme="minorEastAsia"/>
          <w:color w:val="000000" w:themeColor="text1"/>
          <w:lang w:val="en-US"/>
        </w:rPr>
        <w:t xml:space="preserve"> test are denoted by one asterisk (*</w:t>
      </w:r>
      <w:r w:rsidRPr="00A62420">
        <w:rPr>
          <w:rFonts w:eastAsiaTheme="minorEastAsia"/>
          <w:i/>
          <w:iCs/>
          <w:color w:val="000000" w:themeColor="text1"/>
          <w:lang w:val="en-US"/>
        </w:rPr>
        <w:t>P</w:t>
      </w:r>
      <w:r w:rsidRPr="00B60755">
        <w:rPr>
          <w:rFonts w:eastAsiaTheme="minorEastAsia"/>
          <w:color w:val="000000" w:themeColor="text1"/>
          <w:lang w:val="en-US"/>
        </w:rPr>
        <w:t xml:space="preserve"> &lt; 0.05) or two asterisks (**</w:t>
      </w:r>
      <w:r w:rsidRPr="007A071C">
        <w:rPr>
          <w:rFonts w:eastAsiaTheme="minorEastAsia"/>
          <w:i/>
          <w:iCs/>
          <w:color w:val="000000" w:themeColor="text1"/>
          <w:lang w:val="en-US"/>
        </w:rPr>
        <w:t>P</w:t>
      </w:r>
      <w:r w:rsidRPr="00B60755">
        <w:rPr>
          <w:rFonts w:eastAsiaTheme="minorEastAsia"/>
          <w:color w:val="000000" w:themeColor="text1"/>
          <w:lang w:val="en-US"/>
        </w:rPr>
        <w:t xml:space="preserve"> &lt; 0.01). A, Alamo; K, Kanlow</w:t>
      </w:r>
      <w:r w:rsidR="00EB4EB9" w:rsidRPr="00B60755">
        <w:rPr>
          <w:rFonts w:eastAsiaTheme="minorEastAsia"/>
          <w:color w:val="000000" w:themeColor="text1"/>
          <w:lang w:val="en-US"/>
        </w:rPr>
        <w:t>.</w:t>
      </w:r>
      <w:r w:rsidRPr="00B60755">
        <w:rPr>
          <w:rFonts w:eastAsiaTheme="minorEastAsia"/>
          <w:color w:val="000000" w:themeColor="text1"/>
          <w:lang w:val="en-US"/>
        </w:rPr>
        <w:t xml:space="preserve"> BS, bulk soil; RS, rhizosheath soil</w:t>
      </w:r>
      <w:r w:rsidR="00EB4EB9" w:rsidRPr="00B60755">
        <w:rPr>
          <w:rFonts w:eastAsiaTheme="minorEastAsia"/>
          <w:color w:val="000000" w:themeColor="text1"/>
          <w:lang w:val="en-US"/>
        </w:rPr>
        <w:t>.</w:t>
      </w:r>
      <w:r w:rsidRPr="00B60755">
        <w:rPr>
          <w:rFonts w:eastAsiaTheme="minorEastAsia"/>
          <w:color w:val="000000" w:themeColor="text1"/>
          <w:lang w:val="en-US"/>
        </w:rPr>
        <w:t xml:space="preserve"> </w:t>
      </w:r>
      <w:r w:rsidR="006942BF" w:rsidRPr="00B60755">
        <w:rPr>
          <w:rFonts w:eastAsiaTheme="minorEastAsia"/>
          <w:color w:val="000000" w:themeColor="text1"/>
          <w:lang w:val="en-US"/>
        </w:rPr>
        <w:t xml:space="preserve">W, </w:t>
      </w:r>
      <w:r w:rsidR="005477B8">
        <w:rPr>
          <w:rFonts w:eastAsiaTheme="minorEastAsia"/>
          <w:color w:val="000000" w:themeColor="text1"/>
          <w:lang w:val="en-US"/>
        </w:rPr>
        <w:t>well-</w:t>
      </w:r>
      <w:r w:rsidR="006942BF" w:rsidRPr="00B60755">
        <w:rPr>
          <w:rFonts w:eastAsiaTheme="minorEastAsia"/>
          <w:color w:val="000000" w:themeColor="text1"/>
          <w:lang w:val="en-US"/>
        </w:rPr>
        <w:t xml:space="preserve">watered; </w:t>
      </w:r>
      <w:r w:rsidRPr="00B60755">
        <w:rPr>
          <w:rFonts w:eastAsiaTheme="minorEastAsia"/>
          <w:color w:val="000000" w:themeColor="text1"/>
          <w:lang w:val="en-US"/>
        </w:rPr>
        <w:t xml:space="preserve">D, drought. The f_, c_, o_, g_ and s_ represent the top-hit annotation level. </w:t>
      </w:r>
    </w:p>
    <w:p w14:paraId="78F44821" w14:textId="0625A450" w:rsidR="00AF7552" w:rsidRDefault="00AF7552" w:rsidP="001B4DDE">
      <w:pPr>
        <w:jc w:val="both"/>
        <w:rPr>
          <w:sz w:val="28"/>
          <w:szCs w:val="28"/>
          <w:lang w:val="en-US"/>
        </w:rPr>
      </w:pPr>
    </w:p>
    <w:p w14:paraId="7A6AAD85" w14:textId="6FBEB549" w:rsidR="00696332" w:rsidRDefault="002E7484" w:rsidP="001B4DDE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023D9E65" wp14:editId="6D8265EA">
            <wp:extent cx="5418155" cy="76581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47" cy="766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5DF0E" w14:textId="50460EA1" w:rsidR="007A48EE" w:rsidRPr="002B17E3" w:rsidRDefault="00CD2A29" w:rsidP="00CD2A29">
      <w:pPr>
        <w:jc w:val="both"/>
        <w:rPr>
          <w:color w:val="000000" w:themeColor="text1"/>
          <w:lang w:val="en-US"/>
        </w:rPr>
      </w:pPr>
      <w:r w:rsidRPr="002B17E3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2B17E3">
        <w:rPr>
          <w:b/>
          <w:bCs/>
          <w:color w:val="000000" w:themeColor="text1"/>
          <w:lang w:val="en-US"/>
        </w:rPr>
        <w:t xml:space="preserve"> </w:t>
      </w:r>
      <w:r w:rsidR="00466E53" w:rsidRPr="002B17E3">
        <w:rPr>
          <w:b/>
          <w:bCs/>
          <w:color w:val="000000" w:themeColor="text1"/>
          <w:lang w:val="en-US"/>
        </w:rPr>
        <w:t>S</w:t>
      </w:r>
      <w:r w:rsidR="00371E2A" w:rsidRPr="002B17E3">
        <w:rPr>
          <w:b/>
          <w:bCs/>
          <w:color w:val="000000" w:themeColor="text1"/>
          <w:lang w:val="en-US"/>
        </w:rPr>
        <w:t>7</w:t>
      </w:r>
      <w:r w:rsidRPr="002B17E3">
        <w:rPr>
          <w:b/>
          <w:bCs/>
          <w:color w:val="000000" w:themeColor="text1"/>
          <w:lang w:val="en-US"/>
        </w:rPr>
        <w:t xml:space="preserve">. </w:t>
      </w:r>
      <w:r w:rsidR="004B039E">
        <w:rPr>
          <w:b/>
          <w:bCs/>
          <w:color w:val="000000" w:themeColor="text1"/>
          <w:lang w:val="en-US"/>
        </w:rPr>
        <w:t>R</w:t>
      </w:r>
      <w:r w:rsidRPr="002B17E3">
        <w:rPr>
          <w:b/>
          <w:bCs/>
          <w:color w:val="000000" w:themeColor="text1"/>
          <w:lang w:val="en-US"/>
        </w:rPr>
        <w:t>elative abundance</w:t>
      </w:r>
      <w:r w:rsidR="00D74AD1">
        <w:rPr>
          <w:b/>
          <w:bCs/>
          <w:color w:val="000000" w:themeColor="text1"/>
          <w:lang w:val="en-US"/>
        </w:rPr>
        <w:t>s</w:t>
      </w:r>
      <w:r w:rsidR="00AD5B85">
        <w:rPr>
          <w:b/>
          <w:bCs/>
          <w:color w:val="000000" w:themeColor="text1"/>
          <w:lang w:val="en-US"/>
        </w:rPr>
        <w:t xml:space="preserve"> of the most abundant microbes</w:t>
      </w:r>
      <w:r w:rsidRPr="002B17E3">
        <w:rPr>
          <w:b/>
          <w:bCs/>
          <w:color w:val="000000" w:themeColor="text1"/>
          <w:lang w:val="en-US"/>
        </w:rPr>
        <w:t xml:space="preserve"> at class (A), order (B) and family (C) level </w:t>
      </w:r>
      <w:r w:rsidR="00A94463">
        <w:rPr>
          <w:b/>
          <w:bCs/>
          <w:color w:val="000000" w:themeColor="text1"/>
          <w:lang w:val="en-US"/>
        </w:rPr>
        <w:t>in each group</w:t>
      </w:r>
    </w:p>
    <w:p w14:paraId="57AC1A9E" w14:textId="183CED7A" w:rsidR="00CD2A29" w:rsidRPr="002B17E3" w:rsidRDefault="00CD2A29" w:rsidP="00CD2A29">
      <w:pPr>
        <w:jc w:val="both"/>
        <w:rPr>
          <w:color w:val="000000" w:themeColor="text1"/>
          <w:lang w:val="en-US"/>
        </w:rPr>
      </w:pPr>
      <w:r w:rsidRPr="002B17E3">
        <w:rPr>
          <w:color w:val="000000" w:themeColor="text1"/>
          <w:lang w:val="en-US"/>
        </w:rPr>
        <w:t xml:space="preserve">BS, bulk soil; RS, rhizosheath soil; R, rhizoplane; RE, root endosphere. KW, Kanlow under </w:t>
      </w:r>
      <w:r w:rsidR="002A208E">
        <w:rPr>
          <w:color w:val="000000" w:themeColor="text1"/>
          <w:lang w:val="en-US"/>
        </w:rPr>
        <w:t>well-</w:t>
      </w:r>
      <w:r w:rsidRPr="002B17E3">
        <w:rPr>
          <w:color w:val="000000" w:themeColor="text1"/>
          <w:lang w:val="en-US"/>
        </w:rPr>
        <w:t>watered condition</w:t>
      </w:r>
      <w:r w:rsidR="00D21F93" w:rsidRPr="002B17E3">
        <w:rPr>
          <w:color w:val="000000" w:themeColor="text1"/>
          <w:lang w:val="en-US"/>
        </w:rPr>
        <w:t>s</w:t>
      </w:r>
      <w:r w:rsidRPr="002B17E3">
        <w:rPr>
          <w:color w:val="000000" w:themeColor="text1"/>
          <w:lang w:val="en-US"/>
        </w:rPr>
        <w:t>; KD, Kanlow under drought condition</w:t>
      </w:r>
      <w:r w:rsidR="00D21F93" w:rsidRPr="002B17E3">
        <w:rPr>
          <w:color w:val="000000" w:themeColor="text1"/>
          <w:lang w:val="en-US"/>
        </w:rPr>
        <w:t>s</w:t>
      </w:r>
      <w:r w:rsidRPr="002B17E3">
        <w:rPr>
          <w:color w:val="000000" w:themeColor="text1"/>
          <w:lang w:val="en-US"/>
        </w:rPr>
        <w:t xml:space="preserve">; AW, Alamo under </w:t>
      </w:r>
      <w:r w:rsidR="002A208E">
        <w:rPr>
          <w:color w:val="000000" w:themeColor="text1"/>
          <w:lang w:val="en-US"/>
        </w:rPr>
        <w:t>well-</w:t>
      </w:r>
      <w:r w:rsidRPr="002B17E3">
        <w:rPr>
          <w:color w:val="000000" w:themeColor="text1"/>
          <w:lang w:val="en-US"/>
        </w:rPr>
        <w:t>watered condition</w:t>
      </w:r>
      <w:r w:rsidR="00D21F93" w:rsidRPr="002B17E3">
        <w:rPr>
          <w:color w:val="000000" w:themeColor="text1"/>
          <w:lang w:val="en-US"/>
        </w:rPr>
        <w:t>s</w:t>
      </w:r>
      <w:r w:rsidRPr="002B17E3">
        <w:rPr>
          <w:color w:val="000000" w:themeColor="text1"/>
          <w:lang w:val="en-US"/>
        </w:rPr>
        <w:t>; AD, Alamo under drought condition</w:t>
      </w:r>
      <w:r w:rsidR="00D21F93" w:rsidRPr="002B17E3">
        <w:rPr>
          <w:color w:val="000000" w:themeColor="text1"/>
          <w:lang w:val="en-US"/>
        </w:rPr>
        <w:t>s</w:t>
      </w:r>
      <w:r w:rsidRPr="002B17E3">
        <w:rPr>
          <w:color w:val="000000" w:themeColor="text1"/>
          <w:lang w:val="en-US"/>
        </w:rPr>
        <w:t>.</w:t>
      </w:r>
    </w:p>
    <w:p w14:paraId="4BE04B52" w14:textId="513E9C9A" w:rsidR="00696332" w:rsidRDefault="00696332" w:rsidP="001B4DDE">
      <w:pPr>
        <w:jc w:val="both"/>
        <w:rPr>
          <w:sz w:val="28"/>
          <w:szCs w:val="28"/>
          <w:lang w:val="en-US"/>
        </w:rPr>
      </w:pPr>
    </w:p>
    <w:p w14:paraId="6A0A94B0" w14:textId="32F70E7D" w:rsidR="002E7484" w:rsidRDefault="002E7484" w:rsidP="001B4DDE">
      <w:pPr>
        <w:jc w:val="both"/>
        <w:rPr>
          <w:sz w:val="28"/>
          <w:szCs w:val="28"/>
          <w:lang w:val="en-US"/>
        </w:rPr>
      </w:pPr>
    </w:p>
    <w:p w14:paraId="4AF39020" w14:textId="77777777" w:rsidR="002E7484" w:rsidRDefault="002E7484" w:rsidP="001B4DDE">
      <w:pPr>
        <w:jc w:val="both"/>
        <w:rPr>
          <w:sz w:val="28"/>
          <w:szCs w:val="28"/>
          <w:lang w:val="en-US"/>
        </w:rPr>
      </w:pPr>
    </w:p>
    <w:p w14:paraId="51BDBF37" w14:textId="2203C795" w:rsidR="002E7484" w:rsidRDefault="002E7484" w:rsidP="001B4DDE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060C5934" wp14:editId="5ADC51E5">
            <wp:extent cx="5727375" cy="5642366"/>
            <wp:effectExtent l="0" t="0" r="63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6" b="25473"/>
                    <a:stretch/>
                  </pic:blipFill>
                  <pic:spPr bwMode="auto">
                    <a:xfrm>
                      <a:off x="0" y="0"/>
                      <a:ext cx="5727700" cy="5642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298DB" w14:textId="77777777" w:rsidR="002E7484" w:rsidRDefault="002E7484" w:rsidP="001B4DDE">
      <w:pPr>
        <w:jc w:val="both"/>
        <w:rPr>
          <w:sz w:val="28"/>
          <w:szCs w:val="28"/>
          <w:lang w:val="en-US"/>
        </w:rPr>
      </w:pPr>
    </w:p>
    <w:p w14:paraId="64F4264B" w14:textId="67D19EDE" w:rsidR="007A48EE" w:rsidRPr="00371E2A" w:rsidRDefault="00EF0D19" w:rsidP="00EF0D19">
      <w:pPr>
        <w:jc w:val="both"/>
        <w:rPr>
          <w:lang w:val="en-US"/>
        </w:rPr>
      </w:pPr>
      <w:r w:rsidRPr="002B17E3">
        <w:rPr>
          <w:b/>
          <w:bCs/>
          <w:color w:val="000000" w:themeColor="text1"/>
          <w:lang w:val="en-US"/>
        </w:rPr>
        <w:t>Figure S</w:t>
      </w:r>
      <w:r w:rsidR="00371E2A" w:rsidRPr="002B17E3">
        <w:rPr>
          <w:b/>
          <w:bCs/>
          <w:color w:val="000000" w:themeColor="text1"/>
          <w:lang w:val="en-US"/>
        </w:rPr>
        <w:t>8</w:t>
      </w:r>
      <w:r w:rsidRPr="002B17E3">
        <w:rPr>
          <w:b/>
          <w:bCs/>
          <w:color w:val="000000" w:themeColor="text1"/>
          <w:lang w:val="en-US"/>
        </w:rPr>
        <w:t xml:space="preserve">. </w:t>
      </w:r>
      <w:r w:rsidR="000A25E1">
        <w:rPr>
          <w:b/>
          <w:bCs/>
          <w:color w:val="000000" w:themeColor="text1"/>
          <w:lang w:val="en-US"/>
        </w:rPr>
        <w:t>Relative abundance shifts of less abundant genera are affected by drought and plant ecotype</w:t>
      </w:r>
    </w:p>
    <w:p w14:paraId="12590B1B" w14:textId="02D1B743" w:rsidR="00EF0D19" w:rsidRPr="00371E2A" w:rsidRDefault="00EF0D19" w:rsidP="00EF0D19">
      <w:pPr>
        <w:jc w:val="both"/>
        <w:rPr>
          <w:lang w:val="en-US"/>
        </w:rPr>
      </w:pPr>
      <w:r w:rsidRPr="00371E2A">
        <w:rPr>
          <w:lang w:val="en-US"/>
        </w:rPr>
        <w:t xml:space="preserve">Two-way ANOVA was used to analyze the effects of drought stress and ecotype on relative abundance. Error bars represent SD values of </w:t>
      </w:r>
      <w:r w:rsidR="00B863D9">
        <w:rPr>
          <w:lang w:val="en-US"/>
        </w:rPr>
        <w:t>three</w:t>
      </w:r>
      <w:r w:rsidRPr="00371E2A">
        <w:rPr>
          <w:lang w:val="en-US"/>
        </w:rPr>
        <w:t xml:space="preserve"> replicates. </w:t>
      </w:r>
      <w:r w:rsidRPr="00371E2A">
        <w:rPr>
          <w:i/>
          <w:iCs/>
          <w:lang w:val="en-US"/>
        </w:rPr>
        <w:t xml:space="preserve">*P </w:t>
      </w:r>
      <w:r w:rsidRPr="00371E2A">
        <w:rPr>
          <w:lang w:val="en-US"/>
        </w:rPr>
        <w:t xml:space="preserve">&lt; 0.05, </w:t>
      </w:r>
      <w:r w:rsidRPr="00371E2A">
        <w:rPr>
          <w:i/>
          <w:iCs/>
          <w:lang w:val="en-US"/>
        </w:rPr>
        <w:t xml:space="preserve">**P </w:t>
      </w:r>
      <w:r w:rsidRPr="00371E2A">
        <w:rPr>
          <w:lang w:val="en-US"/>
        </w:rPr>
        <w:t xml:space="preserve">&lt; 0.01 and </w:t>
      </w:r>
      <w:r w:rsidRPr="00371E2A">
        <w:rPr>
          <w:i/>
          <w:iCs/>
          <w:lang w:val="en-US"/>
        </w:rPr>
        <w:t xml:space="preserve">***P </w:t>
      </w:r>
      <w:r w:rsidRPr="00371E2A">
        <w:rPr>
          <w:lang w:val="en-US"/>
        </w:rPr>
        <w:t xml:space="preserve">&lt; 0.001. </w:t>
      </w:r>
      <w:r w:rsidRPr="00371E2A">
        <w:rPr>
          <w:color w:val="000000" w:themeColor="text1"/>
          <w:lang w:val="en-US"/>
        </w:rPr>
        <w:t>BS, bulk soil; RS, rhizosheath soil; R, rhizoplane; RE, root endosphere</w:t>
      </w:r>
      <w:r w:rsidRPr="00371E2A">
        <w:rPr>
          <w:lang w:val="en-US"/>
        </w:rPr>
        <w:t xml:space="preserve">. W, </w:t>
      </w:r>
      <w:r w:rsidR="00883D6E">
        <w:rPr>
          <w:lang w:val="en-US"/>
        </w:rPr>
        <w:t>well-</w:t>
      </w:r>
      <w:r w:rsidRPr="00371E2A">
        <w:rPr>
          <w:lang w:val="en-US"/>
        </w:rPr>
        <w:t>watered; D, drought.</w:t>
      </w:r>
    </w:p>
    <w:p w14:paraId="578287B6" w14:textId="77777777" w:rsidR="00076247" w:rsidRDefault="00076247" w:rsidP="00EF0D19">
      <w:pPr>
        <w:jc w:val="both"/>
        <w:rPr>
          <w:sz w:val="28"/>
          <w:szCs w:val="28"/>
          <w:lang w:val="en-US"/>
        </w:rPr>
      </w:pPr>
    </w:p>
    <w:p w14:paraId="4BDD6EE8" w14:textId="77777777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2933E2D3" w14:textId="77777777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570A3BD6" w14:textId="77777777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1043E86A" w14:textId="03BC323F" w:rsidR="003155B6" w:rsidRDefault="002E7484" w:rsidP="00076247">
      <w:pPr>
        <w:jc w:val="center"/>
        <w:rPr>
          <w:rFonts w:eastAsiaTheme="minorEastAsia"/>
          <w:b/>
          <w:bCs/>
          <w:sz w:val="28"/>
          <w:szCs w:val="28"/>
          <w:lang w:val="en-US"/>
        </w:rPr>
      </w:pPr>
      <w:r>
        <w:rPr>
          <w:rFonts w:eastAsiaTheme="minorEastAs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65E04D03" wp14:editId="7F42F557">
            <wp:extent cx="5727218" cy="4346887"/>
            <wp:effectExtent l="0" t="0" r="63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4" b="43238"/>
                    <a:stretch/>
                  </pic:blipFill>
                  <pic:spPr bwMode="auto">
                    <a:xfrm>
                      <a:off x="0" y="0"/>
                      <a:ext cx="5727700" cy="4347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12CC8" w14:textId="48FA4CB1" w:rsidR="003A5126" w:rsidRPr="002B17E3" w:rsidRDefault="003A5126" w:rsidP="003A5126">
      <w:pPr>
        <w:jc w:val="both"/>
        <w:rPr>
          <w:rFonts w:eastAsiaTheme="minorEastAsia"/>
          <w:b/>
          <w:bCs/>
          <w:color w:val="000000" w:themeColor="text1"/>
          <w:lang w:val="en-US"/>
        </w:rPr>
      </w:pPr>
      <w:r w:rsidRPr="002B17E3">
        <w:rPr>
          <w:rFonts w:eastAsiaTheme="minorEastAsia"/>
          <w:b/>
          <w:bCs/>
          <w:color w:val="000000" w:themeColor="text1"/>
          <w:lang w:val="en-US"/>
        </w:rPr>
        <w:t xml:space="preserve">Figure </w:t>
      </w:r>
      <w:r w:rsidR="001D0B27" w:rsidRPr="002B17E3">
        <w:rPr>
          <w:rFonts w:eastAsiaTheme="minorEastAsia"/>
          <w:b/>
          <w:bCs/>
          <w:color w:val="000000" w:themeColor="text1"/>
          <w:lang w:val="en-US"/>
        </w:rPr>
        <w:t>S9</w:t>
      </w:r>
      <w:r w:rsidRPr="002B17E3">
        <w:rPr>
          <w:rFonts w:eastAsiaTheme="minorEastAsia"/>
          <w:b/>
          <w:bCs/>
          <w:color w:val="000000" w:themeColor="text1"/>
          <w:lang w:val="en-US"/>
        </w:rPr>
        <w:t>. Microbes specific</w:t>
      </w:r>
      <w:r w:rsidR="007170C1">
        <w:rPr>
          <w:rFonts w:eastAsiaTheme="minorEastAsia"/>
          <w:b/>
          <w:bCs/>
          <w:color w:val="000000" w:themeColor="text1"/>
          <w:lang w:val="en-US"/>
        </w:rPr>
        <w:t>ally</w:t>
      </w:r>
      <w:r w:rsidRPr="002B17E3">
        <w:rPr>
          <w:rFonts w:eastAsiaTheme="minorEastAsia"/>
          <w:b/>
          <w:bCs/>
          <w:color w:val="000000" w:themeColor="text1"/>
          <w:lang w:val="en-US"/>
        </w:rPr>
        <w:t xml:space="preserve"> identified in Alamo rhizosheath soil</w:t>
      </w:r>
    </w:p>
    <w:p w14:paraId="4DD6344A" w14:textId="3E634B9E" w:rsidR="0064327D" w:rsidRPr="002B17E3" w:rsidRDefault="003A5126" w:rsidP="0064327D">
      <w:pPr>
        <w:jc w:val="both"/>
        <w:rPr>
          <w:rFonts w:eastAsiaTheme="minorEastAsia"/>
          <w:color w:val="000000" w:themeColor="text1"/>
        </w:rPr>
      </w:pPr>
      <w:r w:rsidRPr="002B17E3">
        <w:rPr>
          <w:rFonts w:eastAsiaTheme="minorEastAsia"/>
          <w:color w:val="000000" w:themeColor="text1"/>
          <w:lang w:val="en-US"/>
        </w:rPr>
        <w:t xml:space="preserve">(A) Microbes with increased abundance after drought treatment. (B) Microbes with decreased abundance after drought treatment. </w:t>
      </w:r>
      <w:r w:rsidR="00846E58" w:rsidRPr="002B17E3">
        <w:rPr>
          <w:rFonts w:eastAsiaTheme="minorEastAsia"/>
          <w:color w:val="000000" w:themeColor="text1"/>
          <w:lang w:val="en-US"/>
        </w:rPr>
        <w:t>Log10 v</w:t>
      </w:r>
      <w:r w:rsidRPr="002B17E3">
        <w:rPr>
          <w:rFonts w:eastAsiaTheme="minorEastAsia"/>
          <w:color w:val="000000" w:themeColor="text1"/>
          <w:lang w:val="en-US"/>
        </w:rPr>
        <w:t xml:space="preserve">alues presented here were normalized by </w:t>
      </w:r>
      <w:r w:rsidR="001169E6">
        <w:rPr>
          <w:rFonts w:eastAsiaTheme="minorEastAsia"/>
          <w:color w:val="000000" w:themeColor="text1"/>
          <w:lang w:val="en-US"/>
        </w:rPr>
        <w:t>well-</w:t>
      </w:r>
      <w:r w:rsidRPr="002B17E3">
        <w:rPr>
          <w:rFonts w:eastAsiaTheme="minorEastAsia"/>
          <w:color w:val="000000" w:themeColor="text1"/>
          <w:lang w:val="en-US"/>
        </w:rPr>
        <w:t>watered condition</w:t>
      </w:r>
      <w:r w:rsidR="00101B69" w:rsidRPr="002B17E3">
        <w:rPr>
          <w:rFonts w:eastAsiaTheme="minorEastAsia"/>
          <w:color w:val="000000" w:themeColor="text1"/>
          <w:lang w:val="en-US"/>
        </w:rPr>
        <w:t>s</w:t>
      </w:r>
      <w:r w:rsidRPr="002B17E3">
        <w:rPr>
          <w:rFonts w:eastAsiaTheme="minorEastAsia"/>
          <w:color w:val="000000" w:themeColor="text1"/>
          <w:lang w:val="en-US"/>
        </w:rPr>
        <w:t xml:space="preserve"> (</w:t>
      </w:r>
      <w:r w:rsidR="00846E58" w:rsidRPr="002B17E3">
        <w:rPr>
          <w:rFonts w:eastAsiaTheme="minorEastAsia"/>
          <w:color w:val="000000" w:themeColor="text1"/>
          <w:lang w:val="en-US"/>
        </w:rPr>
        <w:t>n=3</w:t>
      </w:r>
      <w:r w:rsidRPr="002B17E3">
        <w:rPr>
          <w:rFonts w:eastAsiaTheme="minorEastAsia"/>
          <w:color w:val="000000" w:themeColor="text1"/>
          <w:lang w:val="en-US"/>
        </w:rPr>
        <w:t>). Significant differences compared with watered condition</w:t>
      </w:r>
      <w:r w:rsidR="00D07B76" w:rsidRPr="002B17E3">
        <w:rPr>
          <w:rFonts w:eastAsiaTheme="minorEastAsia"/>
          <w:color w:val="000000" w:themeColor="text1"/>
          <w:lang w:val="en-US"/>
        </w:rPr>
        <w:t>s</w:t>
      </w:r>
      <w:r w:rsidRPr="002B17E3">
        <w:rPr>
          <w:rFonts w:eastAsiaTheme="minorEastAsia"/>
          <w:color w:val="000000" w:themeColor="text1"/>
          <w:lang w:val="en-US"/>
        </w:rPr>
        <w:t xml:space="preserve"> following Student’s </w:t>
      </w:r>
      <w:r w:rsidRPr="002B17E3">
        <w:rPr>
          <w:rFonts w:eastAsiaTheme="minorEastAsia"/>
          <w:i/>
          <w:iCs/>
          <w:color w:val="000000" w:themeColor="text1"/>
          <w:lang w:val="en-US"/>
        </w:rPr>
        <w:t>t</w:t>
      </w:r>
      <w:r w:rsidRPr="002B17E3">
        <w:rPr>
          <w:rFonts w:eastAsiaTheme="minorEastAsia"/>
          <w:color w:val="000000" w:themeColor="text1"/>
          <w:lang w:val="en-US"/>
        </w:rPr>
        <w:t xml:space="preserve"> test are denoted by one asterisk (*</w:t>
      </w:r>
      <w:r w:rsidRPr="002B17E3">
        <w:rPr>
          <w:rFonts w:eastAsiaTheme="minorEastAsia"/>
          <w:i/>
          <w:iCs/>
          <w:color w:val="000000" w:themeColor="text1"/>
          <w:lang w:val="en-US"/>
        </w:rPr>
        <w:t>P</w:t>
      </w:r>
      <w:r w:rsidRPr="002B17E3">
        <w:rPr>
          <w:rFonts w:eastAsiaTheme="minorEastAsia"/>
          <w:color w:val="000000" w:themeColor="text1"/>
          <w:lang w:val="en-US"/>
        </w:rPr>
        <w:t xml:space="preserve"> &lt; 0.05) or two asterisks (**</w:t>
      </w:r>
      <w:r w:rsidRPr="002B17E3">
        <w:rPr>
          <w:rFonts w:eastAsiaTheme="minorEastAsia"/>
          <w:i/>
          <w:iCs/>
          <w:color w:val="000000" w:themeColor="text1"/>
          <w:lang w:val="en-US"/>
        </w:rPr>
        <w:t>P</w:t>
      </w:r>
      <w:r w:rsidRPr="002B17E3">
        <w:rPr>
          <w:rFonts w:eastAsiaTheme="minorEastAsia"/>
          <w:color w:val="000000" w:themeColor="text1"/>
          <w:lang w:val="en-US"/>
        </w:rPr>
        <w:t xml:space="preserve"> &lt; 0.01). A, Alamo</w:t>
      </w:r>
      <w:r w:rsidR="007A4584" w:rsidRPr="002B17E3">
        <w:rPr>
          <w:rFonts w:eastAsiaTheme="minorEastAsia"/>
          <w:color w:val="000000" w:themeColor="text1"/>
          <w:lang w:val="en-US"/>
        </w:rPr>
        <w:t>.</w:t>
      </w:r>
      <w:r w:rsidRPr="002B17E3">
        <w:rPr>
          <w:rFonts w:eastAsiaTheme="minorEastAsia"/>
          <w:color w:val="000000" w:themeColor="text1"/>
          <w:lang w:val="en-US"/>
        </w:rPr>
        <w:t xml:space="preserve"> RS, rhizosheath soil</w:t>
      </w:r>
      <w:r w:rsidR="007A4584" w:rsidRPr="002B17E3">
        <w:rPr>
          <w:rFonts w:eastAsiaTheme="minorEastAsia"/>
          <w:color w:val="000000" w:themeColor="text1"/>
          <w:lang w:val="en-US"/>
        </w:rPr>
        <w:t>.</w:t>
      </w:r>
      <w:r w:rsidRPr="002B17E3">
        <w:rPr>
          <w:rFonts w:eastAsiaTheme="minorEastAsia"/>
          <w:color w:val="000000" w:themeColor="text1"/>
          <w:lang w:val="en-US"/>
        </w:rPr>
        <w:t xml:space="preserve"> D, drought. </w:t>
      </w:r>
      <w:r w:rsidR="001D0B27" w:rsidRPr="002B17E3">
        <w:rPr>
          <w:rFonts w:eastAsiaTheme="minorEastAsia"/>
          <w:color w:val="000000" w:themeColor="text1"/>
          <w:lang w:val="en-US"/>
        </w:rPr>
        <w:t>T</w:t>
      </w:r>
      <w:r w:rsidR="0064327D" w:rsidRPr="002B17E3">
        <w:rPr>
          <w:rFonts w:eastAsiaTheme="minorEastAsia"/>
          <w:color w:val="000000" w:themeColor="text1"/>
          <w:lang w:val="en-US"/>
        </w:rPr>
        <w:t xml:space="preserve">he f_, c_, o_, g_ and s_ represent the top-hit annotation level. </w:t>
      </w:r>
    </w:p>
    <w:p w14:paraId="74158209" w14:textId="147F957B" w:rsidR="003A5126" w:rsidRDefault="003A5126" w:rsidP="003A5126">
      <w:pPr>
        <w:jc w:val="both"/>
        <w:rPr>
          <w:rFonts w:eastAsiaTheme="minorEastAsia"/>
          <w:color w:val="FF0000"/>
        </w:rPr>
      </w:pPr>
    </w:p>
    <w:p w14:paraId="7D9648A0" w14:textId="77777777" w:rsidR="00E809DD" w:rsidRPr="003A5126" w:rsidRDefault="00E809DD" w:rsidP="003A5126">
      <w:pPr>
        <w:jc w:val="both"/>
        <w:rPr>
          <w:rFonts w:eastAsiaTheme="minorEastAsia"/>
          <w:color w:val="FF0000"/>
        </w:rPr>
      </w:pPr>
    </w:p>
    <w:p w14:paraId="66BA80E5" w14:textId="7F72F64B" w:rsidR="003A5126" w:rsidRDefault="002E7484" w:rsidP="00E809DD">
      <w:pPr>
        <w:jc w:val="center"/>
        <w:rPr>
          <w:rFonts w:eastAsiaTheme="minorEastAsia"/>
          <w:b/>
          <w:bCs/>
          <w:sz w:val="28"/>
          <w:szCs w:val="28"/>
          <w:lang w:val="en-US"/>
        </w:rPr>
      </w:pPr>
      <w:r>
        <w:rPr>
          <w:rFonts w:eastAsiaTheme="minorEastAs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785FA975" wp14:editId="45A27040">
            <wp:extent cx="5727235" cy="4819553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8" b="36154"/>
                    <a:stretch/>
                  </pic:blipFill>
                  <pic:spPr bwMode="auto">
                    <a:xfrm>
                      <a:off x="0" y="0"/>
                      <a:ext cx="5727700" cy="4819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F5CCF" w14:textId="1993D199" w:rsidR="001751D7" w:rsidRPr="002B17E3" w:rsidRDefault="001751D7" w:rsidP="001751D7">
      <w:pPr>
        <w:jc w:val="both"/>
        <w:rPr>
          <w:rFonts w:eastAsiaTheme="minorEastAsia"/>
          <w:b/>
          <w:bCs/>
          <w:color w:val="000000" w:themeColor="text1"/>
          <w:lang w:val="en-US"/>
        </w:rPr>
      </w:pPr>
      <w:r w:rsidRPr="002B17E3">
        <w:rPr>
          <w:rFonts w:eastAsiaTheme="minorEastAsia"/>
          <w:b/>
          <w:bCs/>
          <w:color w:val="000000" w:themeColor="text1"/>
          <w:lang w:val="en-US"/>
        </w:rPr>
        <w:t xml:space="preserve">Figure </w:t>
      </w:r>
      <w:r w:rsidR="001D0B27" w:rsidRPr="002B17E3">
        <w:rPr>
          <w:rFonts w:eastAsiaTheme="minorEastAsia"/>
          <w:b/>
          <w:bCs/>
          <w:color w:val="000000" w:themeColor="text1"/>
          <w:lang w:val="en-US"/>
        </w:rPr>
        <w:t>S10</w:t>
      </w:r>
      <w:r w:rsidRPr="002B17E3">
        <w:rPr>
          <w:rFonts w:eastAsiaTheme="minorEastAsia"/>
          <w:b/>
          <w:bCs/>
          <w:color w:val="000000" w:themeColor="text1"/>
          <w:lang w:val="en-US"/>
        </w:rPr>
        <w:t>. Microbes specific</w:t>
      </w:r>
      <w:r w:rsidR="00D86D5D">
        <w:rPr>
          <w:rFonts w:eastAsiaTheme="minorEastAsia"/>
          <w:b/>
          <w:bCs/>
          <w:color w:val="000000" w:themeColor="text1"/>
          <w:lang w:val="en-US"/>
        </w:rPr>
        <w:t>ally</w:t>
      </w:r>
      <w:r w:rsidRPr="002B17E3">
        <w:rPr>
          <w:rFonts w:eastAsiaTheme="minorEastAsia"/>
          <w:b/>
          <w:bCs/>
          <w:color w:val="000000" w:themeColor="text1"/>
          <w:lang w:val="en-US"/>
        </w:rPr>
        <w:t xml:space="preserve"> identified in Kanlow rhizosheath soil had increased abundance </w:t>
      </w:r>
      <w:r w:rsidR="002929C4" w:rsidRPr="002B17E3">
        <w:rPr>
          <w:rFonts w:eastAsiaTheme="minorEastAsia"/>
          <w:b/>
          <w:bCs/>
          <w:color w:val="000000" w:themeColor="text1"/>
          <w:lang w:val="en-US"/>
        </w:rPr>
        <w:t>after drought treatment</w:t>
      </w:r>
    </w:p>
    <w:p w14:paraId="136B4ED2" w14:textId="0F641126" w:rsidR="001751D7" w:rsidRPr="002B17E3" w:rsidRDefault="00846E58" w:rsidP="001751D7">
      <w:pPr>
        <w:jc w:val="both"/>
        <w:rPr>
          <w:rFonts w:eastAsiaTheme="minorEastAsia"/>
          <w:color w:val="000000" w:themeColor="text1"/>
          <w:lang w:val="en-US"/>
        </w:rPr>
      </w:pPr>
      <w:r w:rsidRPr="002B17E3">
        <w:rPr>
          <w:rFonts w:eastAsiaTheme="minorEastAsia"/>
          <w:color w:val="000000" w:themeColor="text1"/>
          <w:lang w:val="en-US"/>
        </w:rPr>
        <w:t>Log10 v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alues presented here were normalized by </w:t>
      </w:r>
      <w:r w:rsidR="003242E1">
        <w:rPr>
          <w:rFonts w:eastAsiaTheme="minorEastAsia"/>
          <w:color w:val="000000" w:themeColor="text1"/>
          <w:lang w:val="en-US"/>
        </w:rPr>
        <w:t>well-</w:t>
      </w:r>
      <w:r w:rsidR="001751D7" w:rsidRPr="002B17E3">
        <w:rPr>
          <w:rFonts w:eastAsiaTheme="minorEastAsia"/>
          <w:color w:val="000000" w:themeColor="text1"/>
          <w:lang w:val="en-US"/>
        </w:rPr>
        <w:t>watered condition</w:t>
      </w:r>
      <w:r w:rsidR="00EF216A" w:rsidRPr="002B17E3">
        <w:rPr>
          <w:rFonts w:eastAsiaTheme="minorEastAsia"/>
          <w:color w:val="000000" w:themeColor="text1"/>
          <w:lang w:val="en-US"/>
        </w:rPr>
        <w:t>s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(</w:t>
      </w:r>
      <w:r w:rsidRPr="002B17E3">
        <w:rPr>
          <w:rFonts w:eastAsiaTheme="minorEastAsia"/>
          <w:color w:val="000000" w:themeColor="text1"/>
          <w:lang w:val="en-US"/>
        </w:rPr>
        <w:t>n=3</w:t>
      </w:r>
      <w:r w:rsidR="001751D7" w:rsidRPr="002B17E3">
        <w:rPr>
          <w:rFonts w:eastAsiaTheme="minorEastAsia"/>
          <w:color w:val="000000" w:themeColor="text1"/>
          <w:lang w:val="en-US"/>
        </w:rPr>
        <w:t>). Significant differences compared with watered condition</w:t>
      </w:r>
      <w:r w:rsidR="00F36C87" w:rsidRPr="002B17E3">
        <w:rPr>
          <w:rFonts w:eastAsiaTheme="minorEastAsia"/>
          <w:color w:val="000000" w:themeColor="text1"/>
          <w:lang w:val="en-US"/>
        </w:rPr>
        <w:t>s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following Student’s </w:t>
      </w:r>
      <w:r w:rsidR="001751D7" w:rsidRPr="002B17E3">
        <w:rPr>
          <w:rFonts w:eastAsiaTheme="minorEastAsia"/>
          <w:i/>
          <w:iCs/>
          <w:color w:val="000000" w:themeColor="text1"/>
          <w:lang w:val="en-US"/>
        </w:rPr>
        <w:t>t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test are denoted by one asterisk (*</w:t>
      </w:r>
      <w:r w:rsidR="001751D7" w:rsidRPr="002B17E3">
        <w:rPr>
          <w:rFonts w:eastAsiaTheme="minorEastAsia"/>
          <w:i/>
          <w:iCs/>
          <w:color w:val="000000" w:themeColor="text1"/>
          <w:lang w:val="en-US"/>
        </w:rPr>
        <w:t>P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&lt; 0.05) or two asterisks (**</w:t>
      </w:r>
      <w:r w:rsidR="001751D7" w:rsidRPr="002B17E3">
        <w:rPr>
          <w:rFonts w:eastAsiaTheme="minorEastAsia"/>
          <w:i/>
          <w:iCs/>
          <w:color w:val="000000" w:themeColor="text1"/>
          <w:lang w:val="en-US"/>
        </w:rPr>
        <w:t>P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&lt; 0.01). K, Kanlow</w:t>
      </w:r>
      <w:r w:rsidR="007A4584" w:rsidRPr="002B17E3">
        <w:rPr>
          <w:rFonts w:eastAsiaTheme="minorEastAsia"/>
          <w:color w:val="000000" w:themeColor="text1"/>
          <w:lang w:val="en-US"/>
        </w:rPr>
        <w:t>.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RS, rhizosheath soil</w:t>
      </w:r>
      <w:r w:rsidR="007A4584" w:rsidRPr="002B17E3">
        <w:rPr>
          <w:rFonts w:eastAsiaTheme="minorEastAsia"/>
          <w:color w:val="000000" w:themeColor="text1"/>
          <w:lang w:val="en-US"/>
        </w:rPr>
        <w:t>.</w:t>
      </w:r>
      <w:r w:rsidR="001751D7" w:rsidRPr="002B17E3">
        <w:rPr>
          <w:rFonts w:eastAsiaTheme="minorEastAsia"/>
          <w:color w:val="000000" w:themeColor="text1"/>
          <w:lang w:val="en-US"/>
        </w:rPr>
        <w:t xml:space="preserve"> D, drought. </w:t>
      </w:r>
      <w:r w:rsidR="001D0B27" w:rsidRPr="002B17E3">
        <w:rPr>
          <w:rFonts w:eastAsiaTheme="minorEastAsia"/>
          <w:color w:val="000000" w:themeColor="text1"/>
          <w:lang w:val="en-US"/>
        </w:rPr>
        <w:t>The f_, c_, o_, g_ and s_ represent the top-hit annotation level.</w:t>
      </w:r>
    </w:p>
    <w:p w14:paraId="0B0D3DAB" w14:textId="1603764E" w:rsidR="00C228E5" w:rsidRDefault="00C228E5" w:rsidP="001751D7">
      <w:pPr>
        <w:jc w:val="both"/>
        <w:rPr>
          <w:rFonts w:eastAsiaTheme="minorEastAsia"/>
          <w:color w:val="FF0000"/>
          <w:lang w:val="en-US"/>
        </w:rPr>
      </w:pPr>
    </w:p>
    <w:p w14:paraId="1DDE561F" w14:textId="77777777" w:rsidR="00C228E5" w:rsidRPr="001751D7" w:rsidRDefault="00C228E5" w:rsidP="001751D7">
      <w:pPr>
        <w:jc w:val="both"/>
        <w:rPr>
          <w:rFonts w:eastAsiaTheme="minorEastAsia"/>
          <w:color w:val="FF0000"/>
        </w:rPr>
      </w:pPr>
    </w:p>
    <w:p w14:paraId="2C0623BA" w14:textId="29B134A5" w:rsidR="00E809DD" w:rsidRDefault="002E7484" w:rsidP="00317F63">
      <w:pPr>
        <w:jc w:val="center"/>
        <w:rPr>
          <w:rFonts w:eastAsiaTheme="minorEastAsia"/>
          <w:b/>
          <w:bCs/>
          <w:lang w:val="en-US"/>
        </w:rPr>
      </w:pPr>
      <w:r>
        <w:rPr>
          <w:rFonts w:eastAsiaTheme="minorEastAsia"/>
          <w:b/>
          <w:bCs/>
          <w:noProof/>
          <w:lang w:val="en-US"/>
        </w:rPr>
        <w:lastRenderedPageBreak/>
        <w:drawing>
          <wp:inline distT="0" distB="0" distL="0" distR="0" wp14:anchorId="0E3D73D0" wp14:editId="111045EC">
            <wp:extent cx="5727395" cy="5300119"/>
            <wp:effectExtent l="0" t="0" r="63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4" b="30124"/>
                    <a:stretch/>
                  </pic:blipFill>
                  <pic:spPr bwMode="auto">
                    <a:xfrm>
                      <a:off x="0" y="0"/>
                      <a:ext cx="5727700" cy="5300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F448F" w14:textId="6DBE9F20" w:rsidR="00261825" w:rsidRPr="002B17E3" w:rsidRDefault="00317F63" w:rsidP="00317F63">
      <w:pPr>
        <w:jc w:val="both"/>
        <w:rPr>
          <w:rFonts w:eastAsiaTheme="minorEastAsia"/>
          <w:b/>
          <w:bCs/>
          <w:color w:val="000000" w:themeColor="text1"/>
          <w:lang w:val="en-US"/>
        </w:rPr>
      </w:pPr>
      <w:r w:rsidRPr="002B17E3">
        <w:rPr>
          <w:rFonts w:eastAsiaTheme="minorEastAsia"/>
          <w:b/>
          <w:bCs/>
          <w:color w:val="000000" w:themeColor="text1"/>
          <w:lang w:val="en-US"/>
        </w:rPr>
        <w:t xml:space="preserve">Figure </w:t>
      </w:r>
      <w:r w:rsidR="00261825" w:rsidRPr="002B17E3">
        <w:rPr>
          <w:rFonts w:eastAsiaTheme="minorEastAsia"/>
          <w:b/>
          <w:bCs/>
          <w:color w:val="000000" w:themeColor="text1"/>
          <w:lang w:val="en-US"/>
        </w:rPr>
        <w:t>S11</w:t>
      </w:r>
      <w:r w:rsidRPr="002B17E3">
        <w:rPr>
          <w:rFonts w:eastAsiaTheme="minorEastAsia"/>
          <w:b/>
          <w:bCs/>
          <w:color w:val="000000" w:themeColor="text1"/>
          <w:lang w:val="en-US"/>
        </w:rPr>
        <w:t>. Microbes specific</w:t>
      </w:r>
      <w:r w:rsidR="00E82A11">
        <w:rPr>
          <w:rFonts w:eastAsiaTheme="minorEastAsia"/>
          <w:b/>
          <w:bCs/>
          <w:color w:val="000000" w:themeColor="text1"/>
          <w:lang w:val="en-US"/>
        </w:rPr>
        <w:t>ally</w:t>
      </w:r>
      <w:r w:rsidRPr="002B17E3">
        <w:rPr>
          <w:rFonts w:eastAsiaTheme="minorEastAsia"/>
          <w:b/>
          <w:bCs/>
          <w:color w:val="000000" w:themeColor="text1"/>
          <w:lang w:val="en-US"/>
        </w:rPr>
        <w:t xml:space="preserve"> identified in Kanlow rhizosheath soil had decreased abundance </w:t>
      </w:r>
      <w:r w:rsidR="00A71D14" w:rsidRPr="002B17E3">
        <w:rPr>
          <w:rFonts w:eastAsiaTheme="minorEastAsia"/>
          <w:b/>
          <w:bCs/>
          <w:color w:val="000000" w:themeColor="text1"/>
          <w:lang w:val="en-US"/>
        </w:rPr>
        <w:t>after drought treatment</w:t>
      </w:r>
    </w:p>
    <w:p w14:paraId="0042B2EB" w14:textId="31116BAB" w:rsidR="00261825" w:rsidRPr="002B17E3" w:rsidRDefault="00846E58" w:rsidP="00261825">
      <w:pPr>
        <w:jc w:val="both"/>
        <w:rPr>
          <w:rFonts w:eastAsiaTheme="minorEastAsia"/>
          <w:color w:val="000000" w:themeColor="text1"/>
          <w:lang w:val="en-US"/>
        </w:rPr>
      </w:pPr>
      <w:r w:rsidRPr="002B17E3">
        <w:rPr>
          <w:rFonts w:eastAsiaTheme="minorEastAsia"/>
          <w:color w:val="000000" w:themeColor="text1"/>
          <w:lang w:val="en-US"/>
        </w:rPr>
        <w:t>Log10 v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alues presented here were normalized by </w:t>
      </w:r>
      <w:r w:rsidR="005A774C">
        <w:rPr>
          <w:rFonts w:eastAsiaTheme="minorEastAsia"/>
          <w:color w:val="000000" w:themeColor="text1"/>
          <w:lang w:val="en-US"/>
        </w:rPr>
        <w:t>well-</w:t>
      </w:r>
      <w:r w:rsidR="00317F63" w:rsidRPr="002B17E3">
        <w:rPr>
          <w:rFonts w:eastAsiaTheme="minorEastAsia"/>
          <w:color w:val="000000" w:themeColor="text1"/>
          <w:lang w:val="en-US"/>
        </w:rPr>
        <w:t>watered condition</w:t>
      </w:r>
      <w:r w:rsidR="00847B07" w:rsidRPr="002B17E3">
        <w:rPr>
          <w:rFonts w:eastAsiaTheme="minorEastAsia"/>
          <w:color w:val="000000" w:themeColor="text1"/>
          <w:lang w:val="en-US"/>
        </w:rPr>
        <w:t>s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(</w:t>
      </w:r>
      <w:r w:rsidRPr="002B17E3">
        <w:rPr>
          <w:rFonts w:eastAsiaTheme="minorEastAsia"/>
          <w:color w:val="000000" w:themeColor="text1"/>
          <w:lang w:val="en-US"/>
        </w:rPr>
        <w:t>n=3</w:t>
      </w:r>
      <w:r w:rsidR="00317F63" w:rsidRPr="002B17E3">
        <w:rPr>
          <w:rFonts w:eastAsiaTheme="minorEastAsia"/>
          <w:color w:val="000000" w:themeColor="text1"/>
          <w:lang w:val="en-US"/>
        </w:rPr>
        <w:t>). Significant differences compared with watered condition</w:t>
      </w:r>
      <w:r w:rsidR="00847B07" w:rsidRPr="002B17E3">
        <w:rPr>
          <w:rFonts w:eastAsiaTheme="minorEastAsia"/>
          <w:color w:val="000000" w:themeColor="text1"/>
          <w:lang w:val="en-US"/>
        </w:rPr>
        <w:t>s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following Student’s </w:t>
      </w:r>
      <w:r w:rsidR="00317F63" w:rsidRPr="002B17E3">
        <w:rPr>
          <w:rFonts w:eastAsiaTheme="minorEastAsia"/>
          <w:i/>
          <w:iCs/>
          <w:color w:val="000000" w:themeColor="text1"/>
          <w:lang w:val="en-US"/>
        </w:rPr>
        <w:t>t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test are denoted by one asterisk (*</w:t>
      </w:r>
      <w:r w:rsidR="00317F63" w:rsidRPr="002B17E3">
        <w:rPr>
          <w:rFonts w:eastAsiaTheme="minorEastAsia"/>
          <w:i/>
          <w:iCs/>
          <w:color w:val="000000" w:themeColor="text1"/>
          <w:lang w:val="en-US"/>
        </w:rPr>
        <w:t>P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&lt; 0.05) or two asterisks (**</w:t>
      </w:r>
      <w:r w:rsidR="00317F63" w:rsidRPr="002B17E3">
        <w:rPr>
          <w:rFonts w:eastAsiaTheme="minorEastAsia"/>
          <w:i/>
          <w:iCs/>
          <w:color w:val="000000" w:themeColor="text1"/>
          <w:lang w:val="en-US"/>
        </w:rPr>
        <w:t>P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&lt; 0.01). K, Kanlow</w:t>
      </w:r>
      <w:r w:rsidR="007A4584" w:rsidRPr="002B17E3">
        <w:rPr>
          <w:rFonts w:eastAsiaTheme="minorEastAsia"/>
          <w:color w:val="000000" w:themeColor="text1"/>
          <w:lang w:val="en-US"/>
        </w:rPr>
        <w:t>.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RS, rhizosheath soil</w:t>
      </w:r>
      <w:r w:rsidR="007A4584" w:rsidRPr="002B17E3">
        <w:rPr>
          <w:rFonts w:eastAsiaTheme="minorEastAsia"/>
          <w:color w:val="000000" w:themeColor="text1"/>
          <w:lang w:val="en-US"/>
        </w:rPr>
        <w:t>.</w:t>
      </w:r>
      <w:r w:rsidR="00317F63" w:rsidRPr="002B17E3">
        <w:rPr>
          <w:rFonts w:eastAsiaTheme="minorEastAsia"/>
          <w:color w:val="000000" w:themeColor="text1"/>
          <w:lang w:val="en-US"/>
        </w:rPr>
        <w:t xml:space="preserve"> D, drought. </w:t>
      </w:r>
      <w:r w:rsidR="00261825" w:rsidRPr="002B17E3">
        <w:rPr>
          <w:rFonts w:eastAsiaTheme="minorEastAsia"/>
          <w:color w:val="000000" w:themeColor="text1"/>
          <w:lang w:val="en-US"/>
        </w:rPr>
        <w:t>The f_, c_, o_, g_ and s_ represent the top-hit annotation level.</w:t>
      </w:r>
    </w:p>
    <w:p w14:paraId="4DCB6873" w14:textId="19D6984C" w:rsidR="00317F63" w:rsidRPr="00317F63" w:rsidRDefault="00317F63" w:rsidP="00317F63">
      <w:pPr>
        <w:jc w:val="both"/>
        <w:rPr>
          <w:rFonts w:eastAsiaTheme="minorEastAsia"/>
          <w:color w:val="FF0000"/>
          <w:lang w:val="en-US"/>
        </w:rPr>
      </w:pPr>
    </w:p>
    <w:p w14:paraId="581FF1D0" w14:textId="77777777" w:rsidR="00C228E5" w:rsidRPr="00261825" w:rsidRDefault="00C228E5" w:rsidP="00E809DD">
      <w:pPr>
        <w:jc w:val="both"/>
        <w:rPr>
          <w:rFonts w:eastAsiaTheme="minorEastAsia"/>
          <w:color w:val="FF0000"/>
          <w:lang w:val="en-US"/>
        </w:rPr>
      </w:pPr>
    </w:p>
    <w:p w14:paraId="15B256D1" w14:textId="32417CD0" w:rsidR="003155B6" w:rsidRDefault="002E7484" w:rsidP="00EF7FAB">
      <w:pPr>
        <w:rPr>
          <w:rFonts w:eastAsiaTheme="minorEastAsia"/>
          <w:b/>
          <w:bCs/>
          <w:sz w:val="28"/>
          <w:szCs w:val="28"/>
          <w:lang w:val="en-US"/>
        </w:rPr>
      </w:pPr>
      <w:r>
        <w:rPr>
          <w:rFonts w:eastAsiaTheme="minorEastAs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155E0C76" wp14:editId="61F2D56D">
            <wp:extent cx="5727586" cy="5215072"/>
            <wp:effectExtent l="0" t="0" r="635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8" b="33093"/>
                    <a:stretch/>
                  </pic:blipFill>
                  <pic:spPr bwMode="auto">
                    <a:xfrm>
                      <a:off x="0" y="0"/>
                      <a:ext cx="5727700" cy="5215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44A0F8" w14:textId="7ED8BC0E" w:rsidR="00FC407E" w:rsidRDefault="00ED79EA" w:rsidP="00ED79EA">
      <w:pPr>
        <w:jc w:val="both"/>
        <w:rPr>
          <w:b/>
          <w:bCs/>
          <w:color w:val="000000" w:themeColor="text1"/>
          <w:lang w:val="en-US"/>
        </w:rPr>
      </w:pPr>
      <w:r w:rsidRPr="002B17E3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2B17E3">
        <w:rPr>
          <w:b/>
          <w:bCs/>
          <w:color w:val="000000" w:themeColor="text1"/>
          <w:lang w:val="en-US"/>
        </w:rPr>
        <w:t xml:space="preserve"> S</w:t>
      </w:r>
      <w:r w:rsidR="004546BA" w:rsidRPr="002B17E3">
        <w:rPr>
          <w:b/>
          <w:bCs/>
          <w:color w:val="000000" w:themeColor="text1"/>
          <w:lang w:val="en-US"/>
        </w:rPr>
        <w:t>12</w:t>
      </w:r>
      <w:r w:rsidRPr="002B17E3">
        <w:rPr>
          <w:b/>
          <w:bCs/>
          <w:color w:val="000000" w:themeColor="text1"/>
          <w:lang w:val="en-US"/>
        </w:rPr>
        <w:t xml:space="preserve">. </w:t>
      </w:r>
      <w:r w:rsidR="00FC407E">
        <w:rPr>
          <w:b/>
          <w:bCs/>
          <w:color w:val="000000" w:themeColor="text1"/>
          <w:lang w:val="en-US"/>
        </w:rPr>
        <w:t xml:space="preserve">The potential biomarkers </w:t>
      </w:r>
      <w:r w:rsidR="00413A0E">
        <w:rPr>
          <w:b/>
          <w:bCs/>
          <w:color w:val="000000" w:themeColor="text1"/>
          <w:lang w:val="en-US"/>
        </w:rPr>
        <w:t>identified from phylum level to family level in rhizosheath soil</w:t>
      </w:r>
    </w:p>
    <w:p w14:paraId="535A7C4E" w14:textId="297C0341" w:rsidR="00EE6865" w:rsidRPr="00917E83" w:rsidRDefault="00ED79EA" w:rsidP="00EE6865">
      <w:pPr>
        <w:jc w:val="both"/>
        <w:rPr>
          <w:color w:val="000000" w:themeColor="text1"/>
          <w:lang w:val="en-US"/>
        </w:rPr>
      </w:pPr>
      <w:r w:rsidRPr="00551289">
        <w:rPr>
          <w:color w:val="000000" w:themeColor="text1"/>
          <w:lang w:val="en-US"/>
        </w:rPr>
        <w:t>Linear discriminant analysis</w:t>
      </w:r>
      <w:r w:rsidR="00F42316">
        <w:rPr>
          <w:color w:val="000000" w:themeColor="text1"/>
          <w:lang w:val="en-US"/>
        </w:rPr>
        <w:t xml:space="preserve"> of</w:t>
      </w:r>
      <w:r w:rsidRPr="00551289">
        <w:rPr>
          <w:color w:val="000000" w:themeColor="text1"/>
          <w:lang w:val="en-US"/>
        </w:rPr>
        <w:t xml:space="preserve"> effect size (LEfSe) showing differentially abundant microbes (from phylum level to family level) within drought-treated </w:t>
      </w:r>
      <w:r w:rsidR="00F42316">
        <w:rPr>
          <w:color w:val="000000" w:themeColor="text1"/>
          <w:lang w:val="en-US"/>
        </w:rPr>
        <w:t>v</w:t>
      </w:r>
      <w:r w:rsidR="00B66333">
        <w:rPr>
          <w:color w:val="000000" w:themeColor="text1"/>
          <w:lang w:val="en-US"/>
        </w:rPr>
        <w:t>ersus</w:t>
      </w:r>
      <w:r w:rsidRPr="00551289">
        <w:rPr>
          <w:color w:val="000000" w:themeColor="text1"/>
          <w:lang w:val="en-US"/>
        </w:rPr>
        <w:t xml:space="preserve"> </w:t>
      </w:r>
      <w:r w:rsidR="00F42316">
        <w:rPr>
          <w:color w:val="000000" w:themeColor="text1"/>
          <w:lang w:val="en-US"/>
        </w:rPr>
        <w:t>well-</w:t>
      </w:r>
      <w:r w:rsidRPr="00551289">
        <w:rPr>
          <w:color w:val="000000" w:themeColor="text1"/>
          <w:lang w:val="en-US"/>
        </w:rPr>
        <w:t>watered rhizosheath soil of the two switchgrass ecotypes</w:t>
      </w:r>
      <w:r w:rsidR="00F42316">
        <w:rPr>
          <w:color w:val="000000" w:themeColor="text1"/>
          <w:lang w:val="en-US"/>
        </w:rPr>
        <w:t xml:space="preserve"> </w:t>
      </w:r>
      <w:r w:rsidRPr="00551289">
        <w:rPr>
          <w:color w:val="000000" w:themeColor="text1"/>
          <w:lang w:val="en-US"/>
        </w:rPr>
        <w:t>based on</w:t>
      </w:r>
      <w:r w:rsidR="00F42316">
        <w:rPr>
          <w:color w:val="000000" w:themeColor="text1"/>
          <w:lang w:val="en-US"/>
        </w:rPr>
        <w:t xml:space="preserve"> a cut-off</w:t>
      </w:r>
      <w:r w:rsidRPr="00551289">
        <w:rPr>
          <w:color w:val="000000" w:themeColor="text1"/>
          <w:lang w:val="en-US"/>
        </w:rPr>
        <w:t xml:space="preserve"> </w:t>
      </w:r>
      <w:r w:rsidR="002B42CD">
        <w:rPr>
          <w:color w:val="000000" w:themeColor="text1"/>
          <w:lang w:val="en-US"/>
        </w:rPr>
        <w:t xml:space="preserve">of </w:t>
      </w:r>
      <w:r w:rsidRPr="00551289">
        <w:rPr>
          <w:i/>
          <w:iCs/>
          <w:color w:val="000000" w:themeColor="text1"/>
          <w:lang w:val="en-US"/>
        </w:rPr>
        <w:t xml:space="preserve">P </w:t>
      </w:r>
      <w:r w:rsidRPr="00551289">
        <w:rPr>
          <w:color w:val="000000" w:themeColor="text1"/>
          <w:lang w:val="en-US"/>
        </w:rPr>
        <w:t>&lt; 0.05 and an LDA score &gt; 2.0</w:t>
      </w:r>
      <w:r w:rsidR="009B30D0">
        <w:rPr>
          <w:color w:val="000000" w:themeColor="text1"/>
          <w:lang w:val="en-US"/>
        </w:rPr>
        <w:t xml:space="preserve">. </w:t>
      </w:r>
      <w:r w:rsidRPr="002B17E3">
        <w:rPr>
          <w:color w:val="000000" w:themeColor="text1"/>
          <w:lang w:val="en-US"/>
        </w:rPr>
        <w:t xml:space="preserve">W represents </w:t>
      </w:r>
      <w:r w:rsidR="00D84FCA">
        <w:rPr>
          <w:color w:val="000000" w:themeColor="text1"/>
          <w:lang w:val="en-US"/>
        </w:rPr>
        <w:t>well-</w:t>
      </w:r>
      <w:r w:rsidRPr="002B17E3">
        <w:rPr>
          <w:color w:val="000000" w:themeColor="text1"/>
          <w:lang w:val="en-US"/>
        </w:rPr>
        <w:t>watered condition</w:t>
      </w:r>
      <w:r w:rsidR="009C786E" w:rsidRPr="002B17E3">
        <w:rPr>
          <w:color w:val="000000" w:themeColor="text1"/>
          <w:lang w:val="en-US"/>
        </w:rPr>
        <w:t>s</w:t>
      </w:r>
      <w:r w:rsidR="006336DD">
        <w:rPr>
          <w:color w:val="000000" w:themeColor="text1"/>
          <w:lang w:val="en-US"/>
        </w:rPr>
        <w:t>,</w:t>
      </w:r>
      <w:r w:rsidRPr="002B17E3">
        <w:rPr>
          <w:color w:val="000000" w:themeColor="text1"/>
          <w:lang w:val="en-US"/>
        </w:rPr>
        <w:t xml:space="preserve"> and D represents drought condition</w:t>
      </w:r>
      <w:r w:rsidR="009C786E" w:rsidRPr="002B17E3">
        <w:rPr>
          <w:color w:val="000000" w:themeColor="text1"/>
          <w:lang w:val="en-US"/>
        </w:rPr>
        <w:t>s</w:t>
      </w:r>
      <w:r w:rsidRPr="002B17E3">
        <w:rPr>
          <w:color w:val="000000" w:themeColor="text1"/>
          <w:lang w:val="en-US"/>
        </w:rPr>
        <w:t>.</w:t>
      </w:r>
      <w:r w:rsidR="00EE6865">
        <w:rPr>
          <w:color w:val="000000" w:themeColor="text1"/>
          <w:lang w:val="en-US"/>
        </w:rPr>
        <w:t xml:space="preserve"> </w:t>
      </w:r>
      <w:r w:rsidR="00EE6865" w:rsidRPr="009B2558">
        <w:rPr>
          <w:color w:val="000000" w:themeColor="text1"/>
          <w:lang w:val="en-US"/>
        </w:rPr>
        <w:t xml:space="preserve">The length of </w:t>
      </w:r>
      <w:r w:rsidR="006336DD">
        <w:rPr>
          <w:color w:val="000000" w:themeColor="text1"/>
          <w:lang w:val="en-US"/>
        </w:rPr>
        <w:t xml:space="preserve">the </w:t>
      </w:r>
      <w:r w:rsidR="00EE6865" w:rsidRPr="009B2558">
        <w:rPr>
          <w:color w:val="000000" w:themeColor="text1"/>
          <w:lang w:val="en-US"/>
        </w:rPr>
        <w:t xml:space="preserve">bar represents the effect of </w:t>
      </w:r>
      <w:r w:rsidR="00752B62">
        <w:rPr>
          <w:color w:val="000000" w:themeColor="text1"/>
          <w:lang w:val="en-US"/>
        </w:rPr>
        <w:t xml:space="preserve">the </w:t>
      </w:r>
      <w:r w:rsidR="00EE6865" w:rsidRPr="009B2558">
        <w:rPr>
          <w:color w:val="000000" w:themeColor="text1"/>
          <w:lang w:val="en-US"/>
        </w:rPr>
        <w:t xml:space="preserve">corresponding </w:t>
      </w:r>
      <w:r w:rsidR="00A75D76">
        <w:rPr>
          <w:color w:val="000000" w:themeColor="text1"/>
          <w:lang w:val="en-US"/>
        </w:rPr>
        <w:t>microbe</w:t>
      </w:r>
      <w:r w:rsidR="00EE6865" w:rsidRPr="00743FE9">
        <w:rPr>
          <w:lang w:val="en-US"/>
        </w:rPr>
        <w:t xml:space="preserve"> in each group. </w:t>
      </w:r>
    </w:p>
    <w:p w14:paraId="3A3FD77D" w14:textId="515F9B7F" w:rsidR="00ED79EA" w:rsidRPr="002B17E3" w:rsidRDefault="00ED79EA" w:rsidP="00ED79EA">
      <w:pPr>
        <w:jc w:val="both"/>
        <w:rPr>
          <w:color w:val="000000" w:themeColor="text1"/>
          <w:lang w:val="en-US"/>
        </w:rPr>
      </w:pPr>
    </w:p>
    <w:p w14:paraId="48C446BD" w14:textId="77777777" w:rsidR="00B725D1" w:rsidRPr="002B17E3" w:rsidRDefault="00B725D1" w:rsidP="00ED79EA">
      <w:pPr>
        <w:jc w:val="both"/>
        <w:rPr>
          <w:color w:val="000000" w:themeColor="text1"/>
          <w:lang w:val="en-US"/>
        </w:rPr>
      </w:pPr>
    </w:p>
    <w:p w14:paraId="5F52F87A" w14:textId="036B7363" w:rsidR="003155B6" w:rsidRDefault="003155B6" w:rsidP="001401E9">
      <w:pPr>
        <w:jc w:val="center"/>
        <w:rPr>
          <w:rFonts w:eastAsiaTheme="minorEastAsia"/>
          <w:b/>
          <w:bCs/>
          <w:sz w:val="28"/>
          <w:szCs w:val="28"/>
          <w:lang w:val="en-US"/>
        </w:rPr>
      </w:pPr>
    </w:p>
    <w:p w14:paraId="23BD6592" w14:textId="77777777" w:rsidR="00B725D1" w:rsidRDefault="00B725D1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3776F3E0" w14:textId="08D87E66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7475BA49" w14:textId="77777777" w:rsidR="000A1F03" w:rsidRDefault="000A1F03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087A86D9" w14:textId="77777777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47A6B9FE" w14:textId="7F5BE247" w:rsidR="003155B6" w:rsidRDefault="003155B6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0304B1F0" w14:textId="634A1F1C" w:rsidR="00335479" w:rsidRDefault="00335479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78D69F66" w14:textId="5CAE141F" w:rsidR="00860859" w:rsidRDefault="00860859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1D46E412" w14:textId="3BF2B467" w:rsidR="00860859" w:rsidRDefault="00860859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5ADB5FDB" w14:textId="3989E177" w:rsidR="00EA45B8" w:rsidRDefault="00EA45B8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799B695E" w14:textId="19E151E5" w:rsidR="00C74EAD" w:rsidRDefault="00C74EAD" w:rsidP="00EF7FAB">
      <w:pPr>
        <w:rPr>
          <w:rFonts w:eastAsiaTheme="minorEastAsia"/>
          <w:b/>
          <w:bCs/>
          <w:sz w:val="28"/>
          <w:szCs w:val="28"/>
          <w:lang w:val="en-US"/>
        </w:rPr>
      </w:pPr>
      <w:r>
        <w:rPr>
          <w:rFonts w:eastAsiaTheme="minorEastAs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740F7171" wp14:editId="0884EE6F">
            <wp:extent cx="5727442" cy="7415595"/>
            <wp:effectExtent l="0" t="0" r="63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6" b="5619"/>
                    <a:stretch/>
                  </pic:blipFill>
                  <pic:spPr bwMode="auto">
                    <a:xfrm>
                      <a:off x="0" y="0"/>
                      <a:ext cx="5727700" cy="7415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FA844F" w14:textId="7D6CEDC9" w:rsidR="001D4298" w:rsidRDefault="00641CA4" w:rsidP="00641CA4">
      <w:pPr>
        <w:jc w:val="both"/>
        <w:rPr>
          <w:b/>
          <w:bCs/>
          <w:color w:val="000000" w:themeColor="text1"/>
          <w:lang w:val="en-US"/>
        </w:rPr>
      </w:pPr>
      <w:r w:rsidRPr="00A557C7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A557C7">
        <w:rPr>
          <w:b/>
          <w:bCs/>
          <w:color w:val="000000" w:themeColor="text1"/>
          <w:lang w:val="en-US"/>
        </w:rPr>
        <w:t xml:space="preserve"> S</w:t>
      </w:r>
      <w:r w:rsidR="003C5AB0" w:rsidRPr="00A557C7">
        <w:rPr>
          <w:b/>
          <w:bCs/>
          <w:color w:val="000000" w:themeColor="text1"/>
          <w:lang w:val="en-US"/>
        </w:rPr>
        <w:t>1</w:t>
      </w:r>
      <w:r w:rsidR="0064314A">
        <w:rPr>
          <w:b/>
          <w:bCs/>
          <w:color w:val="000000" w:themeColor="text1"/>
          <w:lang w:val="en-US"/>
        </w:rPr>
        <w:t>3</w:t>
      </w:r>
      <w:r w:rsidRPr="00A557C7">
        <w:rPr>
          <w:b/>
          <w:bCs/>
          <w:color w:val="000000" w:themeColor="text1"/>
          <w:lang w:val="en-US"/>
        </w:rPr>
        <w:t xml:space="preserve">. </w:t>
      </w:r>
      <w:r w:rsidR="001D4298">
        <w:rPr>
          <w:b/>
          <w:bCs/>
          <w:color w:val="000000" w:themeColor="text1"/>
          <w:lang w:val="en-US"/>
        </w:rPr>
        <w:t>The potential biomarkers identified in bulk soil</w:t>
      </w:r>
    </w:p>
    <w:p w14:paraId="2EAC0108" w14:textId="6B1C28BA" w:rsidR="00A75D76" w:rsidRPr="00917E83" w:rsidRDefault="00641CA4" w:rsidP="00A75D76">
      <w:pPr>
        <w:jc w:val="both"/>
        <w:rPr>
          <w:color w:val="000000" w:themeColor="text1"/>
          <w:lang w:val="en-US"/>
        </w:rPr>
      </w:pPr>
      <w:r w:rsidRPr="00C84EE3">
        <w:rPr>
          <w:color w:val="000000" w:themeColor="text1"/>
          <w:lang w:val="en-US"/>
        </w:rPr>
        <w:t xml:space="preserve">Linear discriminant analysis </w:t>
      </w:r>
      <w:r w:rsidR="00C84EE3">
        <w:rPr>
          <w:color w:val="000000" w:themeColor="text1"/>
          <w:lang w:val="en-US"/>
        </w:rPr>
        <w:t xml:space="preserve">of </w:t>
      </w:r>
      <w:r w:rsidRPr="00C84EE3">
        <w:rPr>
          <w:color w:val="000000" w:themeColor="text1"/>
          <w:lang w:val="en-US"/>
        </w:rPr>
        <w:t xml:space="preserve">effect size (LEfSe) showing differentially abundant microbes (from phylum level to genus level) within drought-treated </w:t>
      </w:r>
      <w:r w:rsidR="00C84EE3">
        <w:rPr>
          <w:color w:val="000000" w:themeColor="text1"/>
          <w:lang w:val="en-US"/>
        </w:rPr>
        <w:t>v</w:t>
      </w:r>
      <w:r w:rsidR="00752B62">
        <w:rPr>
          <w:color w:val="000000" w:themeColor="text1"/>
          <w:lang w:val="en-US"/>
        </w:rPr>
        <w:t>ersus</w:t>
      </w:r>
      <w:r w:rsidRPr="00C84EE3">
        <w:rPr>
          <w:color w:val="000000" w:themeColor="text1"/>
          <w:lang w:val="en-US"/>
        </w:rPr>
        <w:t xml:space="preserve"> </w:t>
      </w:r>
      <w:r w:rsidR="00C84EE3">
        <w:rPr>
          <w:color w:val="000000" w:themeColor="text1"/>
          <w:lang w:val="en-US"/>
        </w:rPr>
        <w:t>well-</w:t>
      </w:r>
      <w:r w:rsidRPr="00C84EE3">
        <w:rPr>
          <w:color w:val="000000" w:themeColor="text1"/>
          <w:lang w:val="en-US"/>
        </w:rPr>
        <w:t>watered bulk soil of the two switchgrass ecotypes based on</w:t>
      </w:r>
      <w:r w:rsidR="002B42CD">
        <w:rPr>
          <w:color w:val="000000" w:themeColor="text1"/>
          <w:lang w:val="en-US"/>
        </w:rPr>
        <w:t xml:space="preserve"> a cut-off of</w:t>
      </w:r>
      <w:r w:rsidRPr="00C84EE3">
        <w:rPr>
          <w:color w:val="000000" w:themeColor="text1"/>
          <w:lang w:val="en-US"/>
        </w:rPr>
        <w:t xml:space="preserve"> </w:t>
      </w:r>
      <w:r w:rsidRPr="00C84EE3">
        <w:rPr>
          <w:i/>
          <w:iCs/>
          <w:color w:val="000000" w:themeColor="text1"/>
          <w:lang w:val="en-US"/>
        </w:rPr>
        <w:t xml:space="preserve">P </w:t>
      </w:r>
      <w:r w:rsidRPr="00C84EE3">
        <w:rPr>
          <w:color w:val="000000" w:themeColor="text1"/>
          <w:lang w:val="en-US"/>
        </w:rPr>
        <w:t>&lt; 0.05 and an LDA score &gt; 2.0</w:t>
      </w:r>
      <w:r w:rsidR="00A75D76">
        <w:rPr>
          <w:color w:val="000000" w:themeColor="text1"/>
          <w:lang w:val="en-US"/>
        </w:rPr>
        <w:t xml:space="preserve">. </w:t>
      </w:r>
      <w:r w:rsidRPr="00A557C7">
        <w:rPr>
          <w:color w:val="000000" w:themeColor="text1"/>
          <w:lang w:val="en-US"/>
        </w:rPr>
        <w:t xml:space="preserve">W represents </w:t>
      </w:r>
      <w:r w:rsidR="009E628B">
        <w:rPr>
          <w:color w:val="000000" w:themeColor="text1"/>
          <w:lang w:val="en-US"/>
        </w:rPr>
        <w:t>well-</w:t>
      </w:r>
      <w:r w:rsidRPr="00A557C7">
        <w:rPr>
          <w:color w:val="000000" w:themeColor="text1"/>
          <w:lang w:val="en-US"/>
        </w:rPr>
        <w:t>watered condition</w:t>
      </w:r>
      <w:r w:rsidR="003F67F3" w:rsidRPr="00A557C7">
        <w:rPr>
          <w:color w:val="000000" w:themeColor="text1"/>
          <w:lang w:val="en-US"/>
        </w:rPr>
        <w:t>s</w:t>
      </w:r>
      <w:r w:rsidR="00752B62">
        <w:rPr>
          <w:color w:val="000000" w:themeColor="text1"/>
          <w:lang w:val="en-US"/>
        </w:rPr>
        <w:t>,</w:t>
      </w:r>
      <w:r w:rsidRPr="00A557C7">
        <w:rPr>
          <w:color w:val="000000" w:themeColor="text1"/>
          <w:lang w:val="en-US"/>
        </w:rPr>
        <w:t xml:space="preserve"> and D represents drought condition</w:t>
      </w:r>
      <w:r w:rsidR="003F67F3" w:rsidRPr="00A557C7">
        <w:rPr>
          <w:color w:val="000000" w:themeColor="text1"/>
          <w:lang w:val="en-US"/>
        </w:rPr>
        <w:t>s</w:t>
      </w:r>
      <w:r w:rsidRPr="00A557C7">
        <w:rPr>
          <w:color w:val="000000" w:themeColor="text1"/>
          <w:lang w:val="en-US"/>
        </w:rPr>
        <w:t>.</w:t>
      </w:r>
      <w:r w:rsidR="00A75D76">
        <w:rPr>
          <w:color w:val="000000" w:themeColor="text1"/>
          <w:lang w:val="en-US"/>
        </w:rPr>
        <w:t xml:space="preserve"> </w:t>
      </w:r>
      <w:r w:rsidR="00A75D76" w:rsidRPr="009B2558">
        <w:rPr>
          <w:color w:val="000000" w:themeColor="text1"/>
          <w:lang w:val="en-US"/>
        </w:rPr>
        <w:t xml:space="preserve">The length of </w:t>
      </w:r>
      <w:r w:rsidR="00752B62">
        <w:rPr>
          <w:color w:val="000000" w:themeColor="text1"/>
          <w:lang w:val="en-US"/>
        </w:rPr>
        <w:t xml:space="preserve">the </w:t>
      </w:r>
      <w:r w:rsidR="00A75D76" w:rsidRPr="009B2558">
        <w:rPr>
          <w:color w:val="000000" w:themeColor="text1"/>
          <w:lang w:val="en-US"/>
        </w:rPr>
        <w:t xml:space="preserve">bar represents the effect of </w:t>
      </w:r>
      <w:r w:rsidR="00752B62">
        <w:rPr>
          <w:color w:val="000000" w:themeColor="text1"/>
          <w:lang w:val="en-US"/>
        </w:rPr>
        <w:t xml:space="preserve">the </w:t>
      </w:r>
      <w:r w:rsidR="00A75D76" w:rsidRPr="009B2558">
        <w:rPr>
          <w:color w:val="000000" w:themeColor="text1"/>
          <w:lang w:val="en-US"/>
        </w:rPr>
        <w:t xml:space="preserve">corresponding </w:t>
      </w:r>
      <w:r w:rsidR="00A75D76">
        <w:rPr>
          <w:color w:val="000000" w:themeColor="text1"/>
          <w:lang w:val="en-US"/>
        </w:rPr>
        <w:t>microbe</w:t>
      </w:r>
      <w:r w:rsidR="00A75D76" w:rsidRPr="00743FE9">
        <w:rPr>
          <w:lang w:val="en-US"/>
        </w:rPr>
        <w:t xml:space="preserve"> in each group. </w:t>
      </w:r>
    </w:p>
    <w:p w14:paraId="3C8E13D3" w14:textId="17B062B4" w:rsidR="00641CA4" w:rsidRPr="00A557C7" w:rsidRDefault="00641CA4" w:rsidP="00641CA4">
      <w:pPr>
        <w:jc w:val="both"/>
        <w:rPr>
          <w:color w:val="000000" w:themeColor="text1"/>
          <w:lang w:val="en-US"/>
        </w:rPr>
      </w:pPr>
    </w:p>
    <w:p w14:paraId="2BD9EE2E" w14:textId="62933453" w:rsidR="00860859" w:rsidRDefault="00860859" w:rsidP="00EF7FAB">
      <w:pPr>
        <w:rPr>
          <w:rFonts w:eastAsiaTheme="minorEastAsia"/>
          <w:b/>
          <w:bCs/>
          <w:sz w:val="28"/>
          <w:szCs w:val="28"/>
          <w:lang w:val="en-US"/>
        </w:rPr>
      </w:pPr>
    </w:p>
    <w:p w14:paraId="444B3748" w14:textId="239F5D0E" w:rsidR="00860859" w:rsidRDefault="004C0FC9" w:rsidP="00EF7FAB">
      <w:pPr>
        <w:rPr>
          <w:rFonts w:eastAsiaTheme="minorEastAsia"/>
          <w:b/>
          <w:bCs/>
          <w:sz w:val="28"/>
          <w:szCs w:val="28"/>
          <w:lang w:val="en-US"/>
        </w:rPr>
      </w:pPr>
      <w:r>
        <w:rPr>
          <w:rFonts w:eastAsiaTheme="minorEastAsia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33C1A719" wp14:editId="067595D0">
            <wp:extent cx="5727065" cy="3084163"/>
            <wp:effectExtent l="0" t="0" r="635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9" b="56060"/>
                    <a:stretch/>
                  </pic:blipFill>
                  <pic:spPr bwMode="auto">
                    <a:xfrm>
                      <a:off x="0" y="0"/>
                      <a:ext cx="5727700" cy="3084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955F1" w14:textId="62B95F88" w:rsidR="00D406CB" w:rsidRDefault="00521C5D" w:rsidP="00521C5D">
      <w:pPr>
        <w:jc w:val="both"/>
        <w:rPr>
          <w:b/>
          <w:bCs/>
          <w:color w:val="000000" w:themeColor="text1"/>
          <w:lang w:val="en-US"/>
        </w:rPr>
      </w:pPr>
      <w:r w:rsidRPr="00A557C7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A557C7">
        <w:rPr>
          <w:b/>
          <w:bCs/>
          <w:color w:val="000000" w:themeColor="text1"/>
          <w:lang w:val="en-US"/>
        </w:rPr>
        <w:t xml:space="preserve"> S</w:t>
      </w:r>
      <w:r w:rsidR="003C5AB0" w:rsidRPr="00A557C7">
        <w:rPr>
          <w:b/>
          <w:bCs/>
          <w:color w:val="000000" w:themeColor="text1"/>
          <w:lang w:val="en-US"/>
        </w:rPr>
        <w:t>1</w:t>
      </w:r>
      <w:r w:rsidR="0064314A">
        <w:rPr>
          <w:b/>
          <w:bCs/>
          <w:color w:val="000000" w:themeColor="text1"/>
          <w:lang w:val="en-US"/>
        </w:rPr>
        <w:t>4</w:t>
      </w:r>
      <w:r w:rsidRPr="00A557C7">
        <w:rPr>
          <w:b/>
          <w:bCs/>
          <w:color w:val="000000" w:themeColor="text1"/>
          <w:lang w:val="en-US"/>
        </w:rPr>
        <w:t xml:space="preserve">. </w:t>
      </w:r>
      <w:r w:rsidR="00D406CB">
        <w:rPr>
          <w:b/>
          <w:bCs/>
          <w:color w:val="000000" w:themeColor="text1"/>
          <w:lang w:val="en-US"/>
        </w:rPr>
        <w:t>The potential biomarkers identified in rhizoplane</w:t>
      </w:r>
    </w:p>
    <w:p w14:paraId="69D46FFC" w14:textId="70B669FE" w:rsidR="006333E6" w:rsidRPr="00917E83" w:rsidRDefault="00521C5D" w:rsidP="006333E6">
      <w:pPr>
        <w:jc w:val="both"/>
        <w:rPr>
          <w:color w:val="000000" w:themeColor="text1"/>
          <w:lang w:val="en-US"/>
        </w:rPr>
      </w:pPr>
      <w:r w:rsidRPr="00D406CB">
        <w:rPr>
          <w:color w:val="000000" w:themeColor="text1"/>
          <w:lang w:val="en-US"/>
        </w:rPr>
        <w:t>Linear discriminant analysis</w:t>
      </w:r>
      <w:r w:rsidR="00D406CB">
        <w:rPr>
          <w:color w:val="000000" w:themeColor="text1"/>
          <w:lang w:val="en-US"/>
        </w:rPr>
        <w:t xml:space="preserve"> of</w:t>
      </w:r>
      <w:r w:rsidRPr="00D406CB">
        <w:rPr>
          <w:color w:val="000000" w:themeColor="text1"/>
          <w:lang w:val="en-US"/>
        </w:rPr>
        <w:t xml:space="preserve"> effect size (LEfSe) showing differentially abundant microbes (from phylum level to genus level) within drought-treated </w:t>
      </w:r>
      <w:r w:rsidR="003C5628">
        <w:rPr>
          <w:color w:val="000000" w:themeColor="text1"/>
          <w:lang w:val="en-US"/>
        </w:rPr>
        <w:t>v</w:t>
      </w:r>
      <w:r w:rsidR="00D23E03">
        <w:rPr>
          <w:color w:val="000000" w:themeColor="text1"/>
          <w:lang w:val="en-US"/>
        </w:rPr>
        <w:t>ersus</w:t>
      </w:r>
      <w:r w:rsidR="003C5628">
        <w:rPr>
          <w:color w:val="000000" w:themeColor="text1"/>
          <w:lang w:val="en-US"/>
        </w:rPr>
        <w:t xml:space="preserve"> well-</w:t>
      </w:r>
      <w:r w:rsidRPr="00D406CB">
        <w:rPr>
          <w:color w:val="000000" w:themeColor="text1"/>
          <w:lang w:val="en-US"/>
        </w:rPr>
        <w:t>watered rhizoplane of the two switchgrass ecotypes based on</w:t>
      </w:r>
      <w:r w:rsidR="00B95987">
        <w:rPr>
          <w:color w:val="000000" w:themeColor="text1"/>
          <w:lang w:val="en-US"/>
        </w:rPr>
        <w:t xml:space="preserve"> a cut-off of</w:t>
      </w:r>
      <w:r w:rsidRPr="00D406CB">
        <w:rPr>
          <w:color w:val="000000" w:themeColor="text1"/>
          <w:lang w:val="en-US"/>
        </w:rPr>
        <w:t xml:space="preserve"> </w:t>
      </w:r>
      <w:r w:rsidRPr="00D406CB">
        <w:rPr>
          <w:i/>
          <w:iCs/>
          <w:color w:val="000000" w:themeColor="text1"/>
          <w:lang w:val="en-US"/>
        </w:rPr>
        <w:t xml:space="preserve">P </w:t>
      </w:r>
      <w:r w:rsidRPr="00D406CB">
        <w:rPr>
          <w:color w:val="000000" w:themeColor="text1"/>
          <w:lang w:val="en-US"/>
        </w:rPr>
        <w:t>&lt; 0.05 and an LDA score &gt; 2.0</w:t>
      </w:r>
      <w:r w:rsidR="00D406CB">
        <w:rPr>
          <w:color w:val="000000" w:themeColor="text1"/>
          <w:lang w:val="en-US"/>
        </w:rPr>
        <w:t xml:space="preserve">. </w:t>
      </w:r>
      <w:r w:rsidRPr="00A557C7">
        <w:rPr>
          <w:color w:val="000000" w:themeColor="text1"/>
          <w:lang w:val="en-US"/>
        </w:rPr>
        <w:t xml:space="preserve">W represents </w:t>
      </w:r>
      <w:r w:rsidR="009E628B">
        <w:rPr>
          <w:color w:val="000000" w:themeColor="text1"/>
          <w:lang w:val="en-US"/>
        </w:rPr>
        <w:t>well-</w:t>
      </w:r>
      <w:r w:rsidRPr="00A557C7">
        <w:rPr>
          <w:color w:val="000000" w:themeColor="text1"/>
          <w:lang w:val="en-US"/>
        </w:rPr>
        <w:t>watered condition</w:t>
      </w:r>
      <w:r w:rsidR="00707407" w:rsidRPr="00A557C7">
        <w:rPr>
          <w:color w:val="000000" w:themeColor="text1"/>
          <w:lang w:val="en-US"/>
        </w:rPr>
        <w:t>s</w:t>
      </w:r>
      <w:r w:rsidR="00243C38">
        <w:rPr>
          <w:color w:val="000000" w:themeColor="text1"/>
          <w:lang w:val="en-US"/>
        </w:rPr>
        <w:t>,</w:t>
      </w:r>
      <w:r w:rsidRPr="00A557C7">
        <w:rPr>
          <w:color w:val="000000" w:themeColor="text1"/>
          <w:lang w:val="en-US"/>
        </w:rPr>
        <w:t xml:space="preserve"> and D represents drought condition</w:t>
      </w:r>
      <w:r w:rsidR="00707407" w:rsidRPr="00A557C7">
        <w:rPr>
          <w:color w:val="000000" w:themeColor="text1"/>
          <w:lang w:val="en-US"/>
        </w:rPr>
        <w:t>s</w:t>
      </w:r>
      <w:r w:rsidRPr="00A557C7">
        <w:rPr>
          <w:color w:val="000000" w:themeColor="text1"/>
          <w:lang w:val="en-US"/>
        </w:rPr>
        <w:t>.</w:t>
      </w:r>
      <w:r w:rsidR="006333E6">
        <w:rPr>
          <w:color w:val="000000" w:themeColor="text1"/>
          <w:lang w:val="en-US"/>
        </w:rPr>
        <w:t xml:space="preserve"> </w:t>
      </w:r>
      <w:r w:rsidR="006333E6" w:rsidRPr="009B2558">
        <w:rPr>
          <w:color w:val="000000" w:themeColor="text1"/>
          <w:lang w:val="en-US"/>
        </w:rPr>
        <w:t xml:space="preserve">The length of </w:t>
      </w:r>
      <w:r w:rsidR="00D23E03">
        <w:rPr>
          <w:color w:val="000000" w:themeColor="text1"/>
          <w:lang w:val="en-US"/>
        </w:rPr>
        <w:t xml:space="preserve">the </w:t>
      </w:r>
      <w:r w:rsidR="006333E6" w:rsidRPr="009B2558">
        <w:rPr>
          <w:color w:val="000000" w:themeColor="text1"/>
          <w:lang w:val="en-US"/>
        </w:rPr>
        <w:t xml:space="preserve">bar represents the effect of </w:t>
      </w:r>
      <w:r w:rsidR="00D23E03">
        <w:rPr>
          <w:color w:val="000000" w:themeColor="text1"/>
          <w:lang w:val="en-US"/>
        </w:rPr>
        <w:t xml:space="preserve">the </w:t>
      </w:r>
      <w:r w:rsidR="006333E6" w:rsidRPr="009B2558">
        <w:rPr>
          <w:color w:val="000000" w:themeColor="text1"/>
          <w:lang w:val="en-US"/>
        </w:rPr>
        <w:t xml:space="preserve">corresponding </w:t>
      </w:r>
      <w:r w:rsidR="006333E6">
        <w:rPr>
          <w:color w:val="000000" w:themeColor="text1"/>
          <w:lang w:val="en-US"/>
        </w:rPr>
        <w:t>microbe</w:t>
      </w:r>
      <w:r w:rsidR="006333E6" w:rsidRPr="00743FE9">
        <w:rPr>
          <w:lang w:val="en-US"/>
        </w:rPr>
        <w:t xml:space="preserve"> in each group. </w:t>
      </w:r>
    </w:p>
    <w:p w14:paraId="434ED761" w14:textId="7EEAB600" w:rsidR="00A3635E" w:rsidRDefault="00A3635E" w:rsidP="00521C5D">
      <w:pPr>
        <w:jc w:val="both"/>
        <w:rPr>
          <w:sz w:val="28"/>
          <w:szCs w:val="28"/>
          <w:lang w:val="en-US"/>
        </w:rPr>
      </w:pPr>
    </w:p>
    <w:p w14:paraId="0D55106B" w14:textId="77777777" w:rsidR="00EE3F2A" w:rsidRDefault="00EE3F2A" w:rsidP="00521C5D">
      <w:pPr>
        <w:jc w:val="both"/>
        <w:rPr>
          <w:sz w:val="28"/>
          <w:szCs w:val="28"/>
          <w:lang w:val="en-US"/>
        </w:rPr>
      </w:pPr>
    </w:p>
    <w:p w14:paraId="03C5B1C3" w14:textId="77777777" w:rsidR="001070DA" w:rsidRDefault="001070DA" w:rsidP="00521C5D">
      <w:pPr>
        <w:jc w:val="both"/>
        <w:rPr>
          <w:sz w:val="28"/>
          <w:szCs w:val="28"/>
          <w:lang w:val="en-US"/>
        </w:rPr>
      </w:pPr>
    </w:p>
    <w:p w14:paraId="2ED1D829" w14:textId="323DA421" w:rsidR="00A3635E" w:rsidRDefault="004C0FC9" w:rsidP="00521C5D">
      <w:pPr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01CE5125" wp14:editId="5E104B53">
            <wp:extent cx="5726382" cy="2603715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3" b="62947"/>
                    <a:stretch/>
                  </pic:blipFill>
                  <pic:spPr bwMode="auto">
                    <a:xfrm>
                      <a:off x="0" y="0"/>
                      <a:ext cx="5727700" cy="2604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16620" w14:textId="15A6CD16" w:rsidR="00D406CB" w:rsidRDefault="00A3635E" w:rsidP="00A3635E">
      <w:pPr>
        <w:jc w:val="both"/>
        <w:rPr>
          <w:b/>
          <w:bCs/>
          <w:color w:val="000000" w:themeColor="text1"/>
          <w:lang w:val="en-US"/>
        </w:rPr>
      </w:pPr>
      <w:r w:rsidRPr="00A557C7">
        <w:rPr>
          <w:rFonts w:eastAsiaTheme="minorEastAsia"/>
          <w:b/>
          <w:bCs/>
          <w:color w:val="000000" w:themeColor="text1"/>
          <w:lang w:val="en-US"/>
        </w:rPr>
        <w:t>Figure</w:t>
      </w:r>
      <w:r w:rsidRPr="00A557C7">
        <w:rPr>
          <w:b/>
          <w:bCs/>
          <w:color w:val="000000" w:themeColor="text1"/>
          <w:lang w:val="en-US"/>
        </w:rPr>
        <w:t xml:space="preserve"> S</w:t>
      </w:r>
      <w:r w:rsidR="003C5AB0" w:rsidRPr="00A557C7">
        <w:rPr>
          <w:b/>
          <w:bCs/>
          <w:color w:val="000000" w:themeColor="text1"/>
          <w:lang w:val="en-US"/>
        </w:rPr>
        <w:t>1</w:t>
      </w:r>
      <w:r w:rsidR="0064314A">
        <w:rPr>
          <w:b/>
          <w:bCs/>
          <w:color w:val="000000" w:themeColor="text1"/>
          <w:lang w:val="en-US"/>
        </w:rPr>
        <w:t>5</w:t>
      </w:r>
      <w:r w:rsidRPr="00A557C7">
        <w:rPr>
          <w:b/>
          <w:bCs/>
          <w:color w:val="000000" w:themeColor="text1"/>
          <w:lang w:val="en-US"/>
        </w:rPr>
        <w:t xml:space="preserve">. </w:t>
      </w:r>
      <w:r w:rsidR="0009707E">
        <w:rPr>
          <w:b/>
          <w:bCs/>
          <w:color w:val="000000" w:themeColor="text1"/>
          <w:lang w:val="en-US"/>
        </w:rPr>
        <w:t>The potential biomarkers identified in root endosphere</w:t>
      </w:r>
    </w:p>
    <w:p w14:paraId="00D6741D" w14:textId="683741D7" w:rsidR="0009707E" w:rsidRPr="00917E83" w:rsidRDefault="0009707E" w:rsidP="0009707E">
      <w:pPr>
        <w:jc w:val="both"/>
        <w:rPr>
          <w:color w:val="000000" w:themeColor="text1"/>
          <w:lang w:val="en-US"/>
        </w:rPr>
      </w:pPr>
      <w:r w:rsidRPr="00D406CB">
        <w:rPr>
          <w:color w:val="000000" w:themeColor="text1"/>
          <w:lang w:val="en-US"/>
        </w:rPr>
        <w:t>Linear discriminant analysis</w:t>
      </w:r>
      <w:r>
        <w:rPr>
          <w:color w:val="000000" w:themeColor="text1"/>
          <w:lang w:val="en-US"/>
        </w:rPr>
        <w:t xml:space="preserve"> of</w:t>
      </w:r>
      <w:r w:rsidRPr="00D406CB">
        <w:rPr>
          <w:color w:val="000000" w:themeColor="text1"/>
          <w:lang w:val="en-US"/>
        </w:rPr>
        <w:t xml:space="preserve"> effect size (LEfSe) showing differentially abundant microbes (from phylum level to genus level) within drought-treated </w:t>
      </w:r>
      <w:r>
        <w:rPr>
          <w:color w:val="000000" w:themeColor="text1"/>
          <w:lang w:val="en-US"/>
        </w:rPr>
        <w:t>v</w:t>
      </w:r>
      <w:r w:rsidR="00202648">
        <w:rPr>
          <w:color w:val="000000" w:themeColor="text1"/>
          <w:lang w:val="en-US"/>
        </w:rPr>
        <w:t>ersus</w:t>
      </w:r>
      <w:r>
        <w:rPr>
          <w:color w:val="000000" w:themeColor="text1"/>
          <w:lang w:val="en-US"/>
        </w:rPr>
        <w:t xml:space="preserve"> well-</w:t>
      </w:r>
      <w:r w:rsidRPr="00D406CB">
        <w:rPr>
          <w:color w:val="000000" w:themeColor="text1"/>
          <w:lang w:val="en-US"/>
        </w:rPr>
        <w:t xml:space="preserve">watered </w:t>
      </w:r>
      <w:r w:rsidR="002B672E">
        <w:rPr>
          <w:color w:val="000000" w:themeColor="text1"/>
          <w:lang w:val="en-US"/>
        </w:rPr>
        <w:t>root endosphere</w:t>
      </w:r>
      <w:r w:rsidRPr="00D406CB">
        <w:rPr>
          <w:color w:val="000000" w:themeColor="text1"/>
          <w:lang w:val="en-US"/>
        </w:rPr>
        <w:t xml:space="preserve"> of the two switchgrass ecotypes based on</w:t>
      </w:r>
      <w:r>
        <w:rPr>
          <w:color w:val="000000" w:themeColor="text1"/>
          <w:lang w:val="en-US"/>
        </w:rPr>
        <w:t xml:space="preserve"> a cut-off of</w:t>
      </w:r>
      <w:r w:rsidRPr="00D406CB">
        <w:rPr>
          <w:color w:val="000000" w:themeColor="text1"/>
          <w:lang w:val="en-US"/>
        </w:rPr>
        <w:t xml:space="preserve"> </w:t>
      </w:r>
      <w:r w:rsidRPr="00D406CB">
        <w:rPr>
          <w:i/>
          <w:iCs/>
          <w:color w:val="000000" w:themeColor="text1"/>
          <w:lang w:val="en-US"/>
        </w:rPr>
        <w:t xml:space="preserve">P </w:t>
      </w:r>
      <w:r w:rsidRPr="00D406CB">
        <w:rPr>
          <w:color w:val="000000" w:themeColor="text1"/>
          <w:lang w:val="en-US"/>
        </w:rPr>
        <w:t>&lt; 0.05 and an LDA score &gt; 2.0</w:t>
      </w:r>
      <w:r>
        <w:rPr>
          <w:color w:val="000000" w:themeColor="text1"/>
          <w:lang w:val="en-US"/>
        </w:rPr>
        <w:t xml:space="preserve">. </w:t>
      </w:r>
      <w:r w:rsidRPr="00A557C7">
        <w:rPr>
          <w:color w:val="000000" w:themeColor="text1"/>
          <w:lang w:val="en-US"/>
        </w:rPr>
        <w:t xml:space="preserve">W represents </w:t>
      </w:r>
      <w:r w:rsidR="002B672E">
        <w:rPr>
          <w:color w:val="000000" w:themeColor="text1"/>
          <w:lang w:val="en-US"/>
        </w:rPr>
        <w:t>well-</w:t>
      </w:r>
      <w:r w:rsidRPr="00A557C7">
        <w:rPr>
          <w:color w:val="000000" w:themeColor="text1"/>
          <w:lang w:val="en-US"/>
        </w:rPr>
        <w:t>watered conditions</w:t>
      </w:r>
      <w:r w:rsidR="00202648">
        <w:rPr>
          <w:color w:val="000000" w:themeColor="text1"/>
          <w:lang w:val="en-US"/>
        </w:rPr>
        <w:t>,</w:t>
      </w:r>
      <w:r w:rsidRPr="00A557C7">
        <w:rPr>
          <w:color w:val="000000" w:themeColor="text1"/>
          <w:lang w:val="en-US"/>
        </w:rPr>
        <w:t xml:space="preserve"> and D represents drought conditions.</w:t>
      </w:r>
      <w:r>
        <w:rPr>
          <w:color w:val="000000" w:themeColor="text1"/>
          <w:lang w:val="en-US"/>
        </w:rPr>
        <w:t xml:space="preserve"> </w:t>
      </w:r>
      <w:r w:rsidRPr="009B2558">
        <w:rPr>
          <w:color w:val="000000" w:themeColor="text1"/>
          <w:lang w:val="en-US"/>
        </w:rPr>
        <w:t xml:space="preserve">The length of </w:t>
      </w:r>
      <w:r w:rsidR="00202648">
        <w:rPr>
          <w:color w:val="000000" w:themeColor="text1"/>
          <w:lang w:val="en-US"/>
        </w:rPr>
        <w:t xml:space="preserve">the </w:t>
      </w:r>
      <w:r w:rsidRPr="009B2558">
        <w:rPr>
          <w:color w:val="000000" w:themeColor="text1"/>
          <w:lang w:val="en-US"/>
        </w:rPr>
        <w:t xml:space="preserve">bar represents the effect of </w:t>
      </w:r>
      <w:r w:rsidR="00202648">
        <w:rPr>
          <w:color w:val="000000" w:themeColor="text1"/>
          <w:lang w:val="en-US"/>
        </w:rPr>
        <w:t xml:space="preserve">the </w:t>
      </w:r>
      <w:r w:rsidRPr="009B2558">
        <w:rPr>
          <w:color w:val="000000" w:themeColor="text1"/>
          <w:lang w:val="en-US"/>
        </w:rPr>
        <w:t xml:space="preserve">corresponding </w:t>
      </w:r>
      <w:r>
        <w:rPr>
          <w:color w:val="000000" w:themeColor="text1"/>
          <w:lang w:val="en-US"/>
        </w:rPr>
        <w:t>microbe</w:t>
      </w:r>
      <w:r w:rsidRPr="00743FE9">
        <w:rPr>
          <w:lang w:val="en-US"/>
        </w:rPr>
        <w:t xml:space="preserve"> in each group. </w:t>
      </w:r>
    </w:p>
    <w:p w14:paraId="18C29684" w14:textId="7C151766" w:rsidR="00C9372F" w:rsidRPr="00A557C7" w:rsidRDefault="00C9372F" w:rsidP="00A3635E">
      <w:pPr>
        <w:jc w:val="both"/>
        <w:rPr>
          <w:color w:val="000000" w:themeColor="text1"/>
          <w:lang w:val="en-US"/>
        </w:rPr>
      </w:pPr>
    </w:p>
    <w:p w14:paraId="2B46D2F8" w14:textId="7CE875E3" w:rsidR="0057646A" w:rsidRPr="00312F96" w:rsidRDefault="00EF7FAB" w:rsidP="00EF7FAB">
      <w:pPr>
        <w:rPr>
          <w:rFonts w:eastAsiaTheme="minorEastAsia"/>
          <w:lang w:val="en-US"/>
        </w:rPr>
      </w:pPr>
      <w:r w:rsidRPr="00312F96">
        <w:rPr>
          <w:rFonts w:eastAsiaTheme="minorEastAsia"/>
          <w:b/>
          <w:bCs/>
          <w:lang w:val="en-US"/>
        </w:rPr>
        <w:lastRenderedPageBreak/>
        <w:t>Table</w:t>
      </w:r>
      <w:r w:rsidRPr="00312F96">
        <w:rPr>
          <w:b/>
          <w:bCs/>
          <w:lang w:val="en-US"/>
        </w:rPr>
        <w:t xml:space="preserve"> S1. </w:t>
      </w:r>
      <w:r w:rsidRPr="00312F96">
        <w:rPr>
          <w:rFonts w:eastAsiaTheme="minorEastAsia"/>
          <w:b/>
          <w:bCs/>
          <w:lang w:val="en-US"/>
        </w:rPr>
        <w:t xml:space="preserve">Identification and quantification of OTUs in </w:t>
      </w:r>
      <w:r w:rsidR="00D8358E" w:rsidRPr="00312F96">
        <w:rPr>
          <w:rFonts w:eastAsiaTheme="minorEastAsia"/>
          <w:b/>
          <w:bCs/>
          <w:lang w:val="en-US"/>
        </w:rPr>
        <w:t>the</w:t>
      </w:r>
      <w:r w:rsidRPr="00312F96">
        <w:rPr>
          <w:rFonts w:eastAsiaTheme="minorEastAsia"/>
          <w:b/>
          <w:bCs/>
          <w:lang w:val="en-US"/>
        </w:rPr>
        <w:t>16 groups</w:t>
      </w:r>
      <w:r w:rsidR="00B57DFE">
        <w:rPr>
          <w:rFonts w:eastAsiaTheme="minorEastAsia"/>
          <w:b/>
          <w:bCs/>
          <w:lang w:val="en-US"/>
        </w:rPr>
        <w:t xml:space="preserve"> examined in this study</w:t>
      </w:r>
    </w:p>
    <w:p w14:paraId="7F53A6A9" w14:textId="77777777" w:rsidR="00910ACF" w:rsidRPr="00233F71" w:rsidRDefault="00910ACF" w:rsidP="00EF7FAB">
      <w:pPr>
        <w:rPr>
          <w:rFonts w:eastAsiaTheme="minorEastAsia"/>
          <w:sz w:val="28"/>
          <w:szCs w:val="28"/>
          <w:lang w:val="en-US"/>
        </w:rPr>
      </w:pPr>
    </w:p>
    <w:tbl>
      <w:tblPr>
        <w:tblW w:w="53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67"/>
        <w:gridCol w:w="1747"/>
        <w:gridCol w:w="1726"/>
      </w:tblGrid>
      <w:tr w:rsidR="0057646A" w:rsidRPr="0057646A" w14:paraId="23359C88" w14:textId="77777777" w:rsidTr="008F7665">
        <w:trPr>
          <w:trHeight w:val="115"/>
        </w:trPr>
        <w:tc>
          <w:tcPr>
            <w:tcW w:w="186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8BE1E" w14:textId="77777777" w:rsidR="0057646A" w:rsidRPr="007B55A2" w:rsidRDefault="0057646A" w:rsidP="0057646A">
            <w:pPr>
              <w:jc w:val="center"/>
              <w:rPr>
                <w:b/>
                <w:bCs/>
                <w:sz w:val="20"/>
                <w:szCs w:val="20"/>
              </w:rPr>
            </w:pPr>
            <w:r w:rsidRPr="007B55A2">
              <w:rPr>
                <w:b/>
                <w:bCs/>
                <w:sz w:val="20"/>
                <w:szCs w:val="20"/>
                <w:lang w:val="en-US"/>
              </w:rPr>
              <w:t>Sample name</w:t>
            </w:r>
          </w:p>
        </w:tc>
        <w:tc>
          <w:tcPr>
            <w:tcW w:w="174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523C58" w14:textId="77777777" w:rsidR="0057646A" w:rsidRPr="007B55A2" w:rsidRDefault="0057646A" w:rsidP="0057646A">
            <w:pPr>
              <w:jc w:val="center"/>
              <w:rPr>
                <w:b/>
                <w:bCs/>
                <w:sz w:val="20"/>
                <w:szCs w:val="20"/>
              </w:rPr>
            </w:pPr>
            <w:r w:rsidRPr="007B55A2">
              <w:rPr>
                <w:b/>
                <w:bCs/>
                <w:sz w:val="20"/>
                <w:szCs w:val="20"/>
                <w:lang w:val="en-US"/>
              </w:rPr>
              <w:t>No. of OTUs</w:t>
            </w:r>
          </w:p>
        </w:tc>
        <w:tc>
          <w:tcPr>
            <w:tcW w:w="172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1E5B2" w14:textId="77777777" w:rsidR="0057646A" w:rsidRPr="007B55A2" w:rsidRDefault="0057646A" w:rsidP="0057646A">
            <w:pPr>
              <w:jc w:val="center"/>
              <w:rPr>
                <w:b/>
                <w:bCs/>
                <w:sz w:val="20"/>
                <w:szCs w:val="20"/>
              </w:rPr>
            </w:pPr>
            <w:r w:rsidRPr="007B55A2">
              <w:rPr>
                <w:b/>
                <w:bCs/>
                <w:sz w:val="20"/>
                <w:szCs w:val="20"/>
                <w:lang w:val="en-US"/>
              </w:rPr>
              <w:t>No. of seqs</w:t>
            </w:r>
          </w:p>
        </w:tc>
      </w:tr>
      <w:tr w:rsidR="0057646A" w:rsidRPr="0057646A" w14:paraId="7275292C" w14:textId="77777777" w:rsidTr="008F7665">
        <w:trPr>
          <w:trHeight w:val="106"/>
        </w:trPr>
        <w:tc>
          <w:tcPr>
            <w:tcW w:w="18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C2D017" w14:textId="5416EA15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KWBS</w:t>
            </w:r>
          </w:p>
        </w:tc>
        <w:tc>
          <w:tcPr>
            <w:tcW w:w="17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B5F584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2961</w:t>
            </w:r>
          </w:p>
        </w:tc>
        <w:tc>
          <w:tcPr>
            <w:tcW w:w="17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98D020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62990</w:t>
            </w:r>
          </w:p>
        </w:tc>
      </w:tr>
      <w:tr w:rsidR="0057646A" w:rsidRPr="0057646A" w14:paraId="6A6AB11D" w14:textId="77777777" w:rsidTr="008F7665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B97D1D" w14:textId="0961E2A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KDBS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018C63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2314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739D6A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72461</w:t>
            </w:r>
          </w:p>
        </w:tc>
      </w:tr>
      <w:tr w:rsidR="0057646A" w:rsidRPr="0057646A" w14:paraId="28E315BB" w14:textId="77777777" w:rsidTr="008F7665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199BED" w14:textId="7D17437D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AWBS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7F8646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494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4F0798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68649</w:t>
            </w:r>
          </w:p>
        </w:tc>
      </w:tr>
      <w:tr w:rsidR="0057646A" w:rsidRPr="0057646A" w14:paraId="22AA9C23" w14:textId="77777777" w:rsidTr="008F7665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C573A9" w14:textId="29272230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ADBS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F2F43B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2734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07378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66350</w:t>
            </w:r>
          </w:p>
        </w:tc>
      </w:tr>
      <w:tr w:rsidR="0057646A" w:rsidRPr="0057646A" w14:paraId="256B50D8" w14:textId="77777777" w:rsidTr="008F7665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34A084" w14:textId="5306AF06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KW</w:t>
            </w:r>
            <w:r w:rsidR="004D7FC3" w:rsidRPr="006E5FC0">
              <w:rPr>
                <w:sz w:val="20"/>
                <w:szCs w:val="20"/>
                <w:lang w:val="en-US"/>
              </w:rPr>
              <w:t>R</w:t>
            </w:r>
            <w:r w:rsidRPr="006E5FC0"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FEAB77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2655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4C0F5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53930</w:t>
            </w:r>
          </w:p>
        </w:tc>
      </w:tr>
      <w:tr w:rsidR="0057646A" w:rsidRPr="0057646A" w14:paraId="2178370B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094025" w14:textId="052560EA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KD</w:t>
            </w:r>
            <w:r w:rsidR="004D7FC3" w:rsidRPr="006E5FC0">
              <w:rPr>
                <w:sz w:val="20"/>
                <w:szCs w:val="20"/>
                <w:lang w:val="en-US"/>
              </w:rPr>
              <w:t>R</w:t>
            </w:r>
            <w:r w:rsidRPr="006E5FC0"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EE7E77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2413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768FD2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55583</w:t>
            </w:r>
          </w:p>
        </w:tc>
      </w:tr>
      <w:tr w:rsidR="0057646A" w:rsidRPr="0057646A" w14:paraId="45D6DC45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E46CFA" w14:textId="717B8776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AW</w:t>
            </w:r>
            <w:r w:rsidR="004D7FC3" w:rsidRPr="006E5FC0">
              <w:rPr>
                <w:sz w:val="20"/>
                <w:szCs w:val="20"/>
                <w:lang w:val="en-US"/>
              </w:rPr>
              <w:t>R</w:t>
            </w:r>
            <w:r w:rsidRPr="006E5FC0"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356D57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2197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B07721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51882</w:t>
            </w:r>
          </w:p>
        </w:tc>
      </w:tr>
      <w:tr w:rsidR="0057646A" w:rsidRPr="0057646A" w14:paraId="18425430" w14:textId="77777777" w:rsidTr="00831C48">
        <w:trPr>
          <w:trHeight w:val="13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CD0E25" w14:textId="0238DA38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AD</w:t>
            </w:r>
            <w:r w:rsidR="004D7FC3" w:rsidRPr="006E5FC0">
              <w:rPr>
                <w:sz w:val="20"/>
                <w:szCs w:val="20"/>
                <w:lang w:val="en-US"/>
              </w:rPr>
              <w:t>R</w:t>
            </w:r>
            <w:r w:rsidRPr="006E5FC0">
              <w:rPr>
                <w:sz w:val="20"/>
                <w:szCs w:val="20"/>
                <w:lang w:val="en-US"/>
              </w:rPr>
              <w:t>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A47B6D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2156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200A91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46992</w:t>
            </w:r>
          </w:p>
        </w:tc>
      </w:tr>
      <w:tr w:rsidR="0057646A" w:rsidRPr="0057646A" w14:paraId="48EB62CA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4847D" w14:textId="395F757F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KWR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7B7B17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425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2DE65E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69166</w:t>
            </w:r>
          </w:p>
        </w:tc>
      </w:tr>
      <w:tr w:rsidR="0057646A" w:rsidRPr="0057646A" w14:paraId="7855924D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39B388" w14:textId="316A8B4D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KDR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91B36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546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859FF0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69018</w:t>
            </w:r>
          </w:p>
        </w:tc>
      </w:tr>
      <w:tr w:rsidR="0057646A" w:rsidRPr="0057646A" w14:paraId="4EF409D1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DA8531" w14:textId="1BCB1609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AWR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346DF6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494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6B42F2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68649</w:t>
            </w:r>
          </w:p>
        </w:tc>
      </w:tr>
      <w:tr w:rsidR="0057646A" w:rsidRPr="0057646A" w14:paraId="6AEDF6A2" w14:textId="77777777" w:rsidTr="00831C48">
        <w:trPr>
          <w:trHeight w:val="14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2970D8" w14:textId="59A38234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ADR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DAC0BE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538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2134A8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60564</w:t>
            </w:r>
          </w:p>
        </w:tc>
      </w:tr>
      <w:tr w:rsidR="0057646A" w:rsidRPr="0057646A" w14:paraId="585B4694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1B8A61" w14:textId="20659529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KWR</w:t>
            </w:r>
            <w:r w:rsidR="004D7FC3" w:rsidRPr="006E5FC0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9889E0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EE19A9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59373</w:t>
            </w:r>
          </w:p>
        </w:tc>
      </w:tr>
      <w:tr w:rsidR="0057646A" w:rsidRPr="0057646A" w14:paraId="006C5117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AF81F8" w14:textId="50EFD965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KDR</w:t>
            </w:r>
            <w:r w:rsidR="004D7FC3" w:rsidRPr="006E5FC0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19D7A5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210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729289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66972</w:t>
            </w:r>
          </w:p>
        </w:tc>
      </w:tr>
      <w:tr w:rsidR="0057646A" w:rsidRPr="0057646A" w14:paraId="050E5C10" w14:textId="77777777" w:rsidTr="00831C48">
        <w:trPr>
          <w:trHeight w:val="24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6F7F20" w14:textId="3FD75B2B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AWR</w:t>
            </w:r>
            <w:r w:rsidR="004D7FC3" w:rsidRPr="006E5FC0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6CE010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550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DC8CB3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66468</w:t>
            </w:r>
          </w:p>
        </w:tc>
      </w:tr>
      <w:tr w:rsidR="0057646A" w:rsidRPr="0057646A" w14:paraId="29F4D26D" w14:textId="77777777" w:rsidTr="00831C48">
        <w:trPr>
          <w:trHeight w:val="17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E8BAA" w14:textId="29C9028F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ADR</w:t>
            </w:r>
            <w:r w:rsidR="004D7FC3" w:rsidRPr="006E5FC0">
              <w:rPr>
                <w:sz w:val="20"/>
                <w:szCs w:val="20"/>
                <w:lang w:val="en-US"/>
              </w:rPr>
              <w:t>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70A58E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535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8C1B01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71552</w:t>
            </w:r>
          </w:p>
        </w:tc>
      </w:tr>
      <w:tr w:rsidR="0057646A" w:rsidRPr="0057646A" w14:paraId="5E139104" w14:textId="77777777" w:rsidTr="00831C48">
        <w:trPr>
          <w:trHeight w:val="83"/>
        </w:trPr>
        <w:tc>
          <w:tcPr>
            <w:tcW w:w="18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396A01" w14:textId="77777777" w:rsidR="0057646A" w:rsidRPr="006E5FC0" w:rsidRDefault="0057646A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Total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A46A01" w14:textId="79F38DC7" w:rsidR="0057646A" w:rsidRPr="006E5FC0" w:rsidRDefault="00FC2DE2" w:rsidP="005764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21428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836056" w14:textId="38204D82" w:rsidR="0057646A" w:rsidRPr="006E5FC0" w:rsidRDefault="007712FE" w:rsidP="0057646A">
            <w:pPr>
              <w:jc w:val="center"/>
              <w:rPr>
                <w:sz w:val="20"/>
                <w:szCs w:val="20"/>
              </w:rPr>
            </w:pPr>
            <w:r w:rsidRPr="006E5FC0">
              <w:rPr>
                <w:sz w:val="20"/>
                <w:szCs w:val="20"/>
                <w:lang w:val="en-US"/>
              </w:rPr>
              <w:t>10</w:t>
            </w:r>
            <w:r>
              <w:rPr>
                <w:sz w:val="20"/>
                <w:szCs w:val="20"/>
                <w:lang w:val="en-US"/>
              </w:rPr>
              <w:t>01393</w:t>
            </w:r>
            <w:bookmarkStart w:id="0" w:name="_GoBack"/>
            <w:bookmarkEnd w:id="0"/>
          </w:p>
        </w:tc>
      </w:tr>
    </w:tbl>
    <w:p w14:paraId="2CB65949" w14:textId="77777777" w:rsidR="001070DA" w:rsidRDefault="001070DA" w:rsidP="00A90AC4">
      <w:pPr>
        <w:jc w:val="both"/>
        <w:rPr>
          <w:b/>
          <w:bCs/>
          <w:color w:val="FF0000"/>
          <w:lang w:val="en-US"/>
        </w:rPr>
      </w:pPr>
    </w:p>
    <w:p w14:paraId="6EED7EA8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109F1350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47D2FE8E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3430EB6B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270C037A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56BD9AF5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51CE1945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7135E218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2C552312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04445CE8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7D59B342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06925AE9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6A76EC8C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79B1ED91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598A36B1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73E28726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2B12A42B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3AF751B6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3B8BF085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714E2FA5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500BDD9D" w14:textId="77777777" w:rsidR="004D0221" w:rsidRDefault="004D0221" w:rsidP="00A90AC4">
      <w:pPr>
        <w:jc w:val="both"/>
        <w:rPr>
          <w:b/>
          <w:bCs/>
          <w:color w:val="FF0000"/>
          <w:lang w:val="en-US"/>
        </w:rPr>
      </w:pPr>
    </w:p>
    <w:p w14:paraId="2B4E33E6" w14:textId="38751A35" w:rsidR="009D518B" w:rsidRDefault="00A90AC4" w:rsidP="00A90AC4">
      <w:pPr>
        <w:jc w:val="both"/>
        <w:rPr>
          <w:b/>
          <w:bCs/>
          <w:color w:val="000000" w:themeColor="text1"/>
          <w:lang w:val="en-US"/>
        </w:rPr>
      </w:pPr>
      <w:r w:rsidRPr="00A557C7">
        <w:rPr>
          <w:b/>
          <w:bCs/>
          <w:color w:val="000000" w:themeColor="text1"/>
          <w:lang w:val="en-US"/>
        </w:rPr>
        <w:lastRenderedPageBreak/>
        <w:t xml:space="preserve">Table </w:t>
      </w:r>
      <w:r w:rsidR="00C272F9" w:rsidRPr="00A557C7">
        <w:rPr>
          <w:b/>
          <w:bCs/>
          <w:color w:val="000000" w:themeColor="text1"/>
          <w:lang w:val="en-US"/>
        </w:rPr>
        <w:t>S</w:t>
      </w:r>
      <w:r w:rsidR="00223D50" w:rsidRPr="00A557C7">
        <w:rPr>
          <w:b/>
          <w:bCs/>
          <w:color w:val="000000" w:themeColor="text1"/>
          <w:lang w:val="en-US"/>
        </w:rPr>
        <w:t>2</w:t>
      </w:r>
      <w:r w:rsidRPr="00A557C7">
        <w:rPr>
          <w:b/>
          <w:bCs/>
          <w:color w:val="000000" w:themeColor="text1"/>
          <w:lang w:val="en-US"/>
        </w:rPr>
        <w:t>. Distinct genera and OTU percentage</w:t>
      </w:r>
      <w:r w:rsidR="00D00939">
        <w:rPr>
          <w:b/>
          <w:bCs/>
          <w:color w:val="000000" w:themeColor="text1"/>
          <w:lang w:val="en-US"/>
        </w:rPr>
        <w:t>s</w:t>
      </w:r>
      <w:r w:rsidRPr="00A557C7">
        <w:rPr>
          <w:b/>
          <w:bCs/>
          <w:color w:val="000000" w:themeColor="text1"/>
          <w:lang w:val="en-US"/>
        </w:rPr>
        <w:t xml:space="preserve"> </w:t>
      </w:r>
      <w:r w:rsidR="005E10E2">
        <w:rPr>
          <w:b/>
          <w:bCs/>
          <w:color w:val="000000" w:themeColor="text1"/>
          <w:lang w:val="en-US"/>
        </w:rPr>
        <w:t>by</w:t>
      </w:r>
      <w:r w:rsidRPr="00A557C7">
        <w:rPr>
          <w:b/>
          <w:bCs/>
          <w:color w:val="000000" w:themeColor="text1"/>
          <w:lang w:val="en-US"/>
        </w:rPr>
        <w:t xml:space="preserve"> </w:t>
      </w:r>
      <w:r w:rsidR="00522092">
        <w:rPr>
          <w:b/>
          <w:bCs/>
          <w:color w:val="000000" w:themeColor="text1"/>
          <w:lang w:val="en-US"/>
        </w:rPr>
        <w:t>well-</w:t>
      </w:r>
      <w:r w:rsidRPr="00A557C7">
        <w:rPr>
          <w:b/>
          <w:bCs/>
          <w:color w:val="000000" w:themeColor="text1"/>
          <w:lang w:val="en-US"/>
        </w:rPr>
        <w:t xml:space="preserve">watered Alamo (AW), drought-treated Alamo (AD), </w:t>
      </w:r>
      <w:r w:rsidR="005D078A">
        <w:rPr>
          <w:b/>
          <w:bCs/>
          <w:color w:val="000000" w:themeColor="text1"/>
          <w:lang w:val="en-US"/>
        </w:rPr>
        <w:t>well-</w:t>
      </w:r>
      <w:r w:rsidRPr="00A557C7">
        <w:rPr>
          <w:b/>
          <w:bCs/>
          <w:color w:val="000000" w:themeColor="text1"/>
          <w:lang w:val="en-US"/>
        </w:rPr>
        <w:t xml:space="preserve">watered Kanlow (KW) and drought-treated Kanlow (KD) </w:t>
      </w:r>
      <w:r w:rsidR="005E10E2">
        <w:rPr>
          <w:b/>
          <w:bCs/>
          <w:color w:val="000000" w:themeColor="text1"/>
          <w:lang w:val="en-US"/>
        </w:rPr>
        <w:t xml:space="preserve">in </w:t>
      </w:r>
      <w:r w:rsidRPr="00A557C7">
        <w:rPr>
          <w:b/>
          <w:bCs/>
          <w:color w:val="000000" w:themeColor="text1"/>
          <w:lang w:val="en-US"/>
        </w:rPr>
        <w:t>rhizosheath soil</w:t>
      </w:r>
    </w:p>
    <w:p w14:paraId="7F7B3D50" w14:textId="77777777" w:rsidR="00B932F7" w:rsidRPr="00A63637" w:rsidRDefault="00B932F7" w:rsidP="00A90AC4">
      <w:pPr>
        <w:jc w:val="both"/>
        <w:rPr>
          <w:color w:val="000000" w:themeColor="text1"/>
          <w:lang w:val="en-US"/>
        </w:rPr>
      </w:pPr>
    </w:p>
    <w:tbl>
      <w:tblPr>
        <w:tblW w:w="6957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42"/>
        <w:gridCol w:w="758"/>
        <w:gridCol w:w="1134"/>
        <w:gridCol w:w="1559"/>
        <w:gridCol w:w="746"/>
        <w:gridCol w:w="1118"/>
      </w:tblGrid>
      <w:tr w:rsidR="00A90AC4" w:rsidRPr="00B44DF9" w14:paraId="0CB5439D" w14:textId="77777777" w:rsidTr="00CF3DD5">
        <w:trPr>
          <w:trHeight w:val="434"/>
        </w:trPr>
        <w:tc>
          <w:tcPr>
            <w:tcW w:w="1642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3CAA111D" w14:textId="77777777" w:rsidR="00A90AC4" w:rsidRPr="007B55A2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B55A2">
              <w:rPr>
                <w:b/>
                <w:bCs/>
                <w:noProof/>
                <w:sz w:val="20"/>
                <w:szCs w:val="20"/>
                <w:lang w:val="en-US"/>
              </w:rPr>
              <w:t>Name</w:t>
            </w:r>
          </w:p>
        </w:tc>
        <w:tc>
          <w:tcPr>
            <w:tcW w:w="758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635F6464" w14:textId="673BC8CE" w:rsidR="00A90AC4" w:rsidRPr="007B55A2" w:rsidRDefault="00CF3DD5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B55A2">
              <w:rPr>
                <w:b/>
                <w:bCs/>
                <w:noProof/>
                <w:sz w:val="20"/>
                <w:szCs w:val="20"/>
                <w:lang w:val="en-US"/>
              </w:rPr>
              <w:t xml:space="preserve">No. of </w:t>
            </w:r>
            <w:r w:rsidR="00A90AC4" w:rsidRPr="007B55A2">
              <w:rPr>
                <w:b/>
                <w:bCs/>
                <w:noProof/>
                <w:sz w:val="20"/>
                <w:szCs w:val="20"/>
                <w:lang w:val="en-US"/>
              </w:rPr>
              <w:t>OT</w:t>
            </w:r>
            <w:r w:rsidR="00987C81" w:rsidRPr="007B55A2">
              <w:rPr>
                <w:b/>
                <w:bCs/>
                <w:noProof/>
                <w:sz w:val="20"/>
                <w:szCs w:val="20"/>
                <w:lang w:val="en-US"/>
              </w:rPr>
              <w:t>U</w:t>
            </w:r>
            <w:r w:rsidR="00FE096E" w:rsidRPr="007B55A2">
              <w:rPr>
                <w:b/>
                <w:bCs/>
                <w:noProof/>
                <w:sz w:val="20"/>
                <w:szCs w:val="20"/>
                <w:lang w:val="en-US"/>
              </w:rPr>
              <w:t>s</w:t>
            </w:r>
            <w:r w:rsidR="00A90AC4" w:rsidRPr="007B55A2">
              <w:rPr>
                <w:b/>
                <w:bCs/>
                <w:noProof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5D9B4EE1" w14:textId="77777777" w:rsidR="00A90AC4" w:rsidRPr="007B55A2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B55A2">
              <w:rPr>
                <w:b/>
                <w:bCs/>
                <w:noProof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2A2E05ED" w14:textId="77777777" w:rsidR="00A90AC4" w:rsidRPr="007B55A2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B55A2">
              <w:rPr>
                <w:b/>
                <w:bCs/>
                <w:noProof/>
                <w:sz w:val="20"/>
                <w:szCs w:val="20"/>
                <w:lang w:val="en-US"/>
              </w:rPr>
              <w:t>Name</w:t>
            </w:r>
          </w:p>
        </w:tc>
        <w:tc>
          <w:tcPr>
            <w:tcW w:w="746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42A61610" w14:textId="7B937773" w:rsidR="00A90AC4" w:rsidRPr="007B55A2" w:rsidRDefault="00CF3DD5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B55A2">
              <w:rPr>
                <w:b/>
                <w:bCs/>
                <w:noProof/>
                <w:sz w:val="20"/>
                <w:szCs w:val="20"/>
                <w:lang w:val="en-US"/>
              </w:rPr>
              <w:t xml:space="preserve">No. of </w:t>
            </w:r>
            <w:r w:rsidR="00A90AC4" w:rsidRPr="007B55A2">
              <w:rPr>
                <w:b/>
                <w:bCs/>
                <w:noProof/>
                <w:sz w:val="20"/>
                <w:szCs w:val="20"/>
                <w:lang w:val="en-US"/>
              </w:rPr>
              <w:t>OT</w:t>
            </w:r>
            <w:r w:rsidR="00987C81" w:rsidRPr="007B55A2">
              <w:rPr>
                <w:b/>
                <w:bCs/>
                <w:noProof/>
                <w:sz w:val="20"/>
                <w:szCs w:val="20"/>
                <w:lang w:val="en-US"/>
              </w:rPr>
              <w:t>U</w:t>
            </w:r>
            <w:r w:rsidR="00FE096E" w:rsidRPr="007B55A2">
              <w:rPr>
                <w:b/>
                <w:bCs/>
                <w:noProof/>
                <w:sz w:val="20"/>
                <w:szCs w:val="20"/>
                <w:lang w:val="en-US"/>
              </w:rPr>
              <w:t>s</w:t>
            </w:r>
          </w:p>
        </w:tc>
        <w:tc>
          <w:tcPr>
            <w:tcW w:w="1118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78A929CB" w14:textId="77777777" w:rsidR="00A90AC4" w:rsidRPr="007B55A2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B55A2">
              <w:rPr>
                <w:b/>
                <w:bCs/>
                <w:noProof/>
                <w:sz w:val="20"/>
                <w:szCs w:val="20"/>
                <w:lang w:val="en-US"/>
              </w:rPr>
              <w:t>Percentage</w:t>
            </w:r>
          </w:p>
        </w:tc>
      </w:tr>
      <w:tr w:rsidR="00A90AC4" w:rsidRPr="00B44DF9" w14:paraId="640625F6" w14:textId="77777777" w:rsidTr="00CF3DD5">
        <w:trPr>
          <w:trHeight w:val="222"/>
        </w:trPr>
        <w:tc>
          <w:tcPr>
            <w:tcW w:w="1642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EFA30C" w14:textId="77777777" w:rsidR="00A90AC4" w:rsidRPr="0012658F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2658F">
              <w:rPr>
                <w:b/>
                <w:bCs/>
                <w:noProof/>
                <w:sz w:val="20"/>
                <w:szCs w:val="20"/>
              </w:rPr>
              <w:t>AW</w:t>
            </w:r>
          </w:p>
        </w:tc>
        <w:tc>
          <w:tcPr>
            <w:tcW w:w="758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4EC200" w14:textId="77777777" w:rsidR="00A90AC4" w:rsidRPr="0012658F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754E24" w14:textId="77777777" w:rsidR="00A90AC4" w:rsidRPr="0012658F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43BA9B" w14:textId="77777777" w:rsidR="00A90AC4" w:rsidRPr="0012658F" w:rsidRDefault="00A90AC4" w:rsidP="001D48EA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2658F">
              <w:rPr>
                <w:b/>
                <w:bCs/>
                <w:noProof/>
                <w:sz w:val="20"/>
                <w:szCs w:val="20"/>
              </w:rPr>
              <w:t>AW</w:t>
            </w:r>
          </w:p>
        </w:tc>
        <w:tc>
          <w:tcPr>
            <w:tcW w:w="746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5AAC2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8AC72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90AC4" w:rsidRPr="00B44DF9" w14:paraId="07D9EB44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EB3A9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Chloronema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328B3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1496B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7.69%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E62E5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Bdellovibrio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8B925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7B222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5.13%</w:t>
            </w:r>
          </w:p>
        </w:tc>
      </w:tr>
      <w:tr w:rsidR="00A90AC4" w:rsidRPr="00B44DF9" w14:paraId="79C5982C" w14:textId="77777777" w:rsidTr="00CF3DD5">
        <w:trPr>
          <w:trHeight w:val="87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2352E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Clostridium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30B23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321F0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5.13%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DD461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Planctomyces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D654B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7DD0F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5.13%</w:t>
            </w:r>
          </w:p>
        </w:tc>
      </w:tr>
      <w:tr w:rsidR="00A90AC4" w:rsidRPr="00B44DF9" w14:paraId="406FF94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6BBC0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Sporocytophaga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19560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06EDB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5.13%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DA59C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Streptomyces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B2E80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7C525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4E9CEBA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BABD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Sphingopyxis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F97EB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7FBC0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5D283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Sphingomonas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DBBCD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E934D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4C527DCB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0A484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Rudanella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84A6D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022D8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9A35B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Rhodococcus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0B8FD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9AD7B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3F04E5BA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B0A75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Raoultella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0FAEB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AE3F4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BD70D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Pseudomonas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9F965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58641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2693982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EDF7D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Pirellula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4918A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4428B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DBEBF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Phaeospirillum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F7847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A1DC7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0C831BE3" w14:textId="77777777" w:rsidTr="00CF3DD5">
        <w:trPr>
          <w:trHeight w:val="161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40B84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Perlucidibaca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E9764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6B1B0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F9570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Paenisporosarcina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8B8B5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6C86F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0CA6A85C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D178A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Oscillochloris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0D95E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3D6BF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644F9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Opitutus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4DC0F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F0F2F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5D72E30F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9579B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Methylomicrobium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6BF07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F611D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16B5C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Methylobacterium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47686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7C451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466EF80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7DABB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Lactococcus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31493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D2DCF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73874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JG37-AG-70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18CA2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10894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30A99B07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2D135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HB2-32-21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4B7CF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060EC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72F76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Gemmata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8B4E2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42906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557735BB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AD217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Flavisolibacter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E924A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30C9E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BE809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Fimbriimonas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57898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44D39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54B017E0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551EF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Cohnella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9220B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FD88F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7C0A9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Citrobacter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AF897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3A6E8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435E3B62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90C17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Chryseobacterium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5BE5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8BB9F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696CE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Ardenscatena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835EA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D3EE0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4A18AB09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19001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Aquicella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250B8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383B7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4D527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Aquamicrobium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62699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799A1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</w:tr>
      <w:tr w:rsidR="00A90AC4" w:rsidRPr="00B44DF9" w14:paraId="7208B08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6653E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Adhaeribacter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ADCAB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479E3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2.56%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8E3B0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7ACC6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00CEC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90AC4" w:rsidRPr="00B44DF9" w14:paraId="5502494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6A2DB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b/>
                <w:bCs/>
                <w:noProof/>
                <w:sz w:val="20"/>
                <w:szCs w:val="20"/>
              </w:rPr>
              <w:t>KW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69E37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47EEF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A8914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b/>
                <w:bCs/>
                <w:noProof/>
                <w:sz w:val="20"/>
                <w:szCs w:val="20"/>
              </w:rPr>
              <w:t>KW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D9B55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0FC4E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90AC4" w:rsidRPr="00B44DF9" w14:paraId="61E7FB5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C1334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Bdellovibrio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DA23D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C9D7CD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10.96%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CA40F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Planctomyces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2BBBF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7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D6EA5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4.79%</w:t>
            </w:r>
          </w:p>
        </w:tc>
      </w:tr>
      <w:tr w:rsidR="00A90AC4" w:rsidRPr="00B44DF9" w14:paraId="4094B9C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A32C1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Asteroleplasma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DFAAF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AE0D6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3.42%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44520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Lactobacillus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0B9FD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FF2E0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2.74%</w:t>
            </w:r>
          </w:p>
        </w:tc>
      </w:tr>
      <w:tr w:rsidR="00A90AC4" w:rsidRPr="00B44DF9" w14:paraId="0EC01048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A8B45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Nitrososphaera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1BDA7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298745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2.74%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B45CD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Rhabdochlamydia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5B5EA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4B31B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</w:tr>
      <w:tr w:rsidR="00A90AC4" w:rsidRPr="00B44DF9" w14:paraId="38A1EC6C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3D4DE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Sporocytophaga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E3910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3EC2C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C3505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Phormidium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ED0F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6D780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</w:tr>
      <w:tr w:rsidR="00A90AC4" w:rsidRPr="00B44DF9" w14:paraId="5C02B30E" w14:textId="77777777" w:rsidTr="00CF3DD5">
        <w:trPr>
          <w:trHeight w:val="357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F7C33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Koribacter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085E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29F88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3017E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Solibacter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11CFF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64D31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77BD7FE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9C058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Clostridium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8D56B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44DE1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08B49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Bacteroides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05642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DF9E0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0.43%</w:t>
            </w:r>
          </w:p>
        </w:tc>
      </w:tr>
      <w:tr w:rsidR="00A90AC4" w:rsidRPr="00B44DF9" w14:paraId="676A8F46" w14:textId="77777777" w:rsidTr="00CF3DD5">
        <w:trPr>
          <w:trHeight w:val="209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E09E3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Aquicella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22104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D7300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5AA49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Allobaculum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69B84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CE8FA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2.05%</w:t>
            </w:r>
          </w:p>
        </w:tc>
      </w:tr>
      <w:tr w:rsidR="00A90AC4" w:rsidRPr="00B44DF9" w14:paraId="62438DF0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076F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Symbiobacterium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5929F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AB095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926C7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Steroidobacter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5879A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400D1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5116273C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A914D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Rhodoplanes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906D9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C927A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02030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Raoultella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3A546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C56DE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27907A25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EC0D5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Pleomorphomonas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C9066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071C3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1D26DC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Opitutus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CA589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B6596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1FC0C94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A99F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Novosphingobium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2296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AE13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F709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Leptolyngbya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F611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CA27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6AA5087F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5944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Kaistobacter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68DE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EF1D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1C3C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Gemmata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0024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35F8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385A803E" w14:textId="77777777" w:rsidTr="00CF3DD5">
        <w:trPr>
          <w:trHeight w:val="166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3E86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Gallionella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758F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DA3C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0AF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Burkholderia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5599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BA58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27AB645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68D9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Azospirillum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27CC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9842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EF2C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Actinoallomurus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4A1B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DF42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</w:tr>
      <w:tr w:rsidR="00A90AC4" w:rsidRPr="00B44DF9" w14:paraId="04246C91" w14:textId="77777777" w:rsidTr="00CF3DD5">
        <w:trPr>
          <w:trHeight w:val="236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61D7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Amoebophilus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5950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41BB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1.37%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82F5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Xiphinematobacter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C2F9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A5C5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5A204457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5A1B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Variovorax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89A7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A32D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D9F7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Turicibacter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AD8D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D96D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2D3F1AD9" w14:textId="77777777" w:rsidTr="00CF3DD5">
        <w:trPr>
          <w:trHeight w:val="186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AAB1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Thiobacillus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1E03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2FEB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355F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Telmatospirillum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53B7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65B0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76860A2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5C1A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Tatlockia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4420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5A5C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6066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Sutterella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09D5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302EF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4AB28479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046F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Sulfuritalea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F78F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0E35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E563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Silvimonas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FA05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6908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54B17174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0E71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SHD-14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EC5C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674B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8F32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Salinispora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C4715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BDD9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26D6798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A496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Ruminococcus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FD61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4A44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FA1B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Rhodocytophaga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BECD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96AE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25E0C8E4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2166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3254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59A17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3D3B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Rhodanobacter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E78A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8C3E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0E738A0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7A75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Pseudomonas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BD6F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2FFE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FF48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Prosthecobacter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5581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1D4F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78279517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8406C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Prevotella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452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2C69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AA15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Polaromonas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D8AA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D447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57E5392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F7EB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lastRenderedPageBreak/>
              <w:t>Plesiocystis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D8AA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CDD6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726E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Pirellula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CBF1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AC3C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00CBBA19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F60A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Phenylobacterium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C5A7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8232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8B24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Pedosphaera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B5ED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19E1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7D99F319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EF26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Pedomicrobium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712E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DA61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A757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Parachlamydia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9775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3993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0E67EBA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00CA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Oscillospira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2453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589E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8044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OR-59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85D2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965E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733E504F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7FBC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Nostoc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2A4C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976C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ED1D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Mycobacterium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4F04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1F4E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6A16B6B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BEA1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Methylophaga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0282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0678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0BBA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Methylibium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CABA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1C3F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146CEDC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C4CD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Merismopedia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CDB7F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6637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331B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Lysobacter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7E13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81F1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4D7EC808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B996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Luteibacter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8ECA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B42D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F33B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Kibdelosporangium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F49E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2B74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5FC3B5BC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CCA8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Hyphomonas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34F6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AD80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E265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Hyphomicrobium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1881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E7B7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7E439A47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FD2E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Hydrogenophaga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AA71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8AF4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886F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HB2-32-21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F761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25CE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1D6BE06F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2A01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Haliangium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54EE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1C48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C2A4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Flavihumibacter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EE67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B788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49863EE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DD2C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Fimbriimonas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CB91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5B78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E2F1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Euzebya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0C9F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FD47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539CD6F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2913A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Cylindrospermopsis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44D7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D30A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0C07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Conexibacter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A3DBC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2957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6B4C6C0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F886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Cloacibacterium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022D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54987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B219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Chondromyces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5905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094E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416AC088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A39A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Chloronema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2196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6442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0CEE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Bryobacter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D514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2D10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43A6A81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8EEF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Alicyclobacillus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406C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47E4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CFA9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Acidocella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5CD9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DF5A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3107A8AA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A732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Acidicapsa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1B83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46C8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B4FF8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Achromobacter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BC325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3177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</w:tr>
      <w:tr w:rsidR="00A90AC4" w:rsidRPr="00B44DF9" w14:paraId="0860D8E4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E4E5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A17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0052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2365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0.68%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C19B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2BD5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C7BB1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90AC4" w:rsidRPr="00B44DF9" w14:paraId="75D83B65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D688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b/>
                <w:bCs/>
                <w:noProof/>
                <w:sz w:val="20"/>
                <w:szCs w:val="20"/>
              </w:rPr>
              <w:t>AD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F409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6D698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6FC6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b/>
                <w:bCs/>
                <w:noProof/>
                <w:sz w:val="20"/>
                <w:szCs w:val="20"/>
              </w:rPr>
              <w:t>AD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D950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0BA57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90AC4" w:rsidRPr="00B44DF9" w14:paraId="145B657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B781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Planctomyces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BFC6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FC02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13.79%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BA1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Citrobacter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476E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3219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13.79%</w:t>
            </w:r>
          </w:p>
        </w:tc>
      </w:tr>
      <w:tr w:rsidR="00A90AC4" w:rsidRPr="00B44DF9" w14:paraId="4559AA73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012A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Flavisolibacter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909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9FBF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6.90%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38A7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Bacillus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4EF3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A235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6.90%</w:t>
            </w:r>
          </w:p>
        </w:tc>
      </w:tr>
      <w:tr w:rsidR="00A90AC4" w:rsidRPr="00B44DF9" w14:paraId="55EA55E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CD75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Acinetobacter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D1A9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1D65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6.90%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9A0D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Xenophilus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D8B3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28EB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3C7DDC54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F559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Symbiobacterium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267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5124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B938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Rhodoplanes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7521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466F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3C6250D3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A65D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Ralstonia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2F04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9C77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4EB2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Pseudomonas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D29D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B7A5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3083A163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37F0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Paenibacillus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DEBB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99F9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BDC8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Nocardioides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76F1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D027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39568204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D321D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Lysobacter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6FF6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06C9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24E1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Erythrobacter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AD0E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BF94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74E9D345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6A4E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Chitinophaga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0F66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9A80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F1F5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Bdellovibrio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2BC9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A31E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523C761F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AE23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Asteroleplasma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65F2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E4ED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2590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Ardenscatena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D543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51F3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209EFB7F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C72F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Altererythrobacter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3DA5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CA08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6980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Afifella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4427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62F3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3.45%</w:t>
            </w:r>
          </w:p>
        </w:tc>
      </w:tr>
      <w:tr w:rsidR="00A90AC4" w:rsidRPr="00B44DF9" w14:paraId="79F505A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303C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b/>
                <w:bCs/>
                <w:noProof/>
                <w:sz w:val="20"/>
                <w:szCs w:val="20"/>
              </w:rPr>
              <w:t>KD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52F4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02A66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6BCD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b/>
                <w:bCs/>
                <w:noProof/>
                <w:sz w:val="20"/>
                <w:szCs w:val="20"/>
              </w:rPr>
              <w:t>KD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88FB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2EAEC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90AC4" w:rsidRPr="00B44DF9" w14:paraId="4861DDE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7ACD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Citrobacter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DA83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B1B1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8.06%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B751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Pirellula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E883A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F2DE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6.45%</w:t>
            </w:r>
          </w:p>
        </w:tc>
      </w:tr>
      <w:tr w:rsidR="00A90AC4" w:rsidRPr="00B44DF9" w14:paraId="5B2CA6A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AA39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Clostridium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3767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437C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6.45%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D907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Pseudomonas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BC24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9F01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4.84%</w:t>
            </w:r>
          </w:p>
        </w:tc>
      </w:tr>
      <w:tr w:rsidR="00A90AC4" w:rsidRPr="00B44DF9" w14:paraId="69A4AAC7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3328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Bdellovibrio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5822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E5B8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4.84%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AD3B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Rubrobacter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9D73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360C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</w:tr>
      <w:tr w:rsidR="00A90AC4" w:rsidRPr="00B44DF9" w14:paraId="47FDFE5A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8712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Rhodoplanes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8DAD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0AB5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A3A1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Planctomyces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460F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29F73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</w:tr>
      <w:tr w:rsidR="00A90AC4" w:rsidRPr="00B44DF9" w14:paraId="0BF2B9E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3A8D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Paenibacillus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0703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E6FA9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E735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Flavisolibacter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BE5B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862C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</w:tr>
      <w:tr w:rsidR="00A90AC4" w:rsidRPr="00B44DF9" w14:paraId="2A50B92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270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Asteroleplasma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7C8A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933B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0C74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Akkermansia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A78B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5D09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</w:tr>
      <w:tr w:rsidR="00A90AC4" w:rsidRPr="00B44DF9" w14:paraId="0147A89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AF34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Nitrososphaera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34E1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7D93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3.23%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40AF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Xiphinematobacter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64BC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4D54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79BAA602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A822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Thermobaculum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F732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1568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05EF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Streptomyces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8FEB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118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6B3A1C8A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F852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Stenotrophomonas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2F3C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E899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0073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Staphylococcus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2BCA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B1D9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73708FE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5C44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Sphingopyxis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8CD0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DBC6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1FD8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Skermanella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922A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23FA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74BB2FF5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C9D0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Pontibacter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0095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3A14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FFE7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Pilimelia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2AA0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16CE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547FE17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BAEA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Oxalobacter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7549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5199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3B5E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Nocardia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A66F6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BBDD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38BA81FA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4B3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Methanosarcina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3FF14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D7F6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D63C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Kocuria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A204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4890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6F6D0E36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92DE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Kaistobacter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21DA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9693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87188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Inquilinus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41AC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41F2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110F1831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C71A0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Gemmata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EC52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F3D7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6E51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Caloramator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E82E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1E8D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5D5A27E3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FC23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Koribacter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B0E4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F802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4212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Candidatus Entotheonella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8857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6391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446F5F39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9103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Caldilinea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F3B1C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B7F0F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62CC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Brevibacillus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0AF5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42E59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0B5963DD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4E78B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Bacteriovorax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3B78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4B5F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4E127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Azohydromonas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E5FA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82BEA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7C88A9EE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8BD12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Aquicella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A46B1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69E3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F5F85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Adhaeribacter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0411D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EE088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  <w:tr w:rsidR="00A90AC4" w:rsidRPr="00B44DF9" w14:paraId="6D394FC2" w14:textId="77777777" w:rsidTr="00CF3DD5">
        <w:trPr>
          <w:trHeight w:val="183"/>
        </w:trPr>
        <w:tc>
          <w:tcPr>
            <w:tcW w:w="1642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BF8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Acinetobacter</w:t>
            </w:r>
          </w:p>
        </w:tc>
        <w:tc>
          <w:tcPr>
            <w:tcW w:w="758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E070E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1A35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31E63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A17</w:t>
            </w:r>
          </w:p>
        </w:tc>
        <w:tc>
          <w:tcPr>
            <w:tcW w:w="746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18C36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CE210" w14:textId="77777777" w:rsidR="00A90AC4" w:rsidRPr="00B44DF9" w:rsidRDefault="00A90AC4" w:rsidP="001D48EA">
            <w:pPr>
              <w:jc w:val="center"/>
              <w:rPr>
                <w:noProof/>
                <w:sz w:val="20"/>
                <w:szCs w:val="20"/>
              </w:rPr>
            </w:pPr>
            <w:r w:rsidRPr="00B44DF9">
              <w:rPr>
                <w:noProof/>
                <w:sz w:val="20"/>
                <w:szCs w:val="20"/>
              </w:rPr>
              <w:t>1.61%</w:t>
            </w:r>
          </w:p>
        </w:tc>
      </w:tr>
    </w:tbl>
    <w:p w14:paraId="20EED650" w14:textId="77777777" w:rsidR="00963F00" w:rsidRDefault="00963F00" w:rsidP="00EB7ACE">
      <w:pPr>
        <w:jc w:val="both"/>
        <w:rPr>
          <w:b/>
          <w:bCs/>
          <w:color w:val="000000" w:themeColor="text1"/>
          <w:lang w:val="en-US"/>
        </w:rPr>
      </w:pPr>
    </w:p>
    <w:p w14:paraId="22B8B82B" w14:textId="1213E96E" w:rsidR="00EB7ACE" w:rsidRPr="00A557C7" w:rsidRDefault="00EB7ACE" w:rsidP="00EB7ACE">
      <w:pPr>
        <w:jc w:val="both"/>
        <w:rPr>
          <w:color w:val="000000" w:themeColor="text1"/>
          <w:lang w:val="en-US"/>
        </w:rPr>
      </w:pPr>
      <w:r w:rsidRPr="00A557C7">
        <w:rPr>
          <w:b/>
          <w:bCs/>
          <w:color w:val="000000" w:themeColor="text1"/>
          <w:lang w:val="en-US"/>
        </w:rPr>
        <w:t>Table S</w:t>
      </w:r>
      <w:r w:rsidR="00223D50" w:rsidRPr="00A557C7">
        <w:rPr>
          <w:b/>
          <w:bCs/>
          <w:color w:val="000000" w:themeColor="text1"/>
          <w:lang w:val="en-US"/>
        </w:rPr>
        <w:t>3</w:t>
      </w:r>
      <w:r w:rsidRPr="00A557C7">
        <w:rPr>
          <w:b/>
          <w:bCs/>
          <w:color w:val="000000" w:themeColor="text1"/>
          <w:lang w:val="en-US"/>
        </w:rPr>
        <w:t>. Distinct</w:t>
      </w:r>
      <w:r w:rsidR="009A5E7B" w:rsidRPr="00A557C7">
        <w:rPr>
          <w:b/>
          <w:bCs/>
          <w:color w:val="000000" w:themeColor="text1"/>
          <w:lang w:val="en-US"/>
        </w:rPr>
        <w:t xml:space="preserve"> genera and OTU percentage</w:t>
      </w:r>
      <w:r w:rsidR="002B533E">
        <w:rPr>
          <w:b/>
          <w:bCs/>
          <w:color w:val="000000" w:themeColor="text1"/>
          <w:lang w:val="en-US"/>
        </w:rPr>
        <w:t>s</w:t>
      </w:r>
      <w:r w:rsidRPr="00A557C7">
        <w:rPr>
          <w:b/>
          <w:bCs/>
          <w:color w:val="000000" w:themeColor="text1"/>
          <w:lang w:val="en-US"/>
        </w:rPr>
        <w:t xml:space="preserve"> </w:t>
      </w:r>
      <w:r w:rsidR="005E10E2">
        <w:rPr>
          <w:b/>
          <w:bCs/>
          <w:color w:val="000000" w:themeColor="text1"/>
          <w:lang w:val="en-US"/>
        </w:rPr>
        <w:t>by</w:t>
      </w:r>
      <w:r w:rsidRPr="00A557C7">
        <w:rPr>
          <w:b/>
          <w:bCs/>
          <w:color w:val="000000" w:themeColor="text1"/>
          <w:lang w:val="en-US"/>
        </w:rPr>
        <w:t xml:space="preserve"> </w:t>
      </w:r>
      <w:r w:rsidR="002B533E">
        <w:rPr>
          <w:b/>
          <w:bCs/>
          <w:color w:val="000000" w:themeColor="text1"/>
          <w:lang w:val="en-US"/>
        </w:rPr>
        <w:t>well-</w:t>
      </w:r>
      <w:r w:rsidRPr="00A557C7">
        <w:rPr>
          <w:b/>
          <w:bCs/>
          <w:color w:val="000000" w:themeColor="text1"/>
          <w:lang w:val="en-US"/>
        </w:rPr>
        <w:t xml:space="preserve">watered Alamo (AW), drought-treated Alamo (AD), </w:t>
      </w:r>
      <w:r w:rsidR="002B533E">
        <w:rPr>
          <w:b/>
          <w:bCs/>
          <w:color w:val="000000" w:themeColor="text1"/>
          <w:lang w:val="en-US"/>
        </w:rPr>
        <w:t>well-</w:t>
      </w:r>
      <w:r w:rsidRPr="00A557C7">
        <w:rPr>
          <w:b/>
          <w:bCs/>
          <w:color w:val="000000" w:themeColor="text1"/>
          <w:lang w:val="en-US"/>
        </w:rPr>
        <w:t xml:space="preserve">watered Kanlow (KW) and drought-treated Kanlow (KD) </w:t>
      </w:r>
      <w:r w:rsidR="005E10E2">
        <w:rPr>
          <w:b/>
          <w:bCs/>
          <w:color w:val="000000" w:themeColor="text1"/>
          <w:lang w:val="en-US"/>
        </w:rPr>
        <w:t xml:space="preserve">in </w:t>
      </w:r>
      <w:r w:rsidRPr="00A557C7">
        <w:rPr>
          <w:b/>
          <w:bCs/>
          <w:color w:val="000000" w:themeColor="text1"/>
          <w:lang w:val="en-US"/>
        </w:rPr>
        <w:t>rhizoplane</w:t>
      </w:r>
    </w:p>
    <w:p w14:paraId="4E0062E0" w14:textId="77777777" w:rsidR="00B54BDA" w:rsidRDefault="00B54BDA" w:rsidP="00EB7ACE">
      <w:pPr>
        <w:jc w:val="both"/>
        <w:rPr>
          <w:sz w:val="28"/>
          <w:szCs w:val="28"/>
          <w:lang w:val="en-US"/>
        </w:rPr>
      </w:pPr>
    </w:p>
    <w:tbl>
      <w:tblPr>
        <w:tblW w:w="54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75"/>
        <w:gridCol w:w="686"/>
        <w:gridCol w:w="1118"/>
        <w:gridCol w:w="1852"/>
        <w:gridCol w:w="686"/>
        <w:gridCol w:w="1118"/>
      </w:tblGrid>
      <w:tr w:rsidR="00EB7ACE" w:rsidRPr="000D0F9B" w14:paraId="06CEF06A" w14:textId="77777777" w:rsidTr="001D48EA">
        <w:trPr>
          <w:trHeight w:val="434"/>
        </w:trPr>
        <w:tc>
          <w:tcPr>
            <w:tcW w:w="118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237E17B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64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375FEBD8" w14:textId="455ED443" w:rsidR="00EB7ACE" w:rsidRPr="000D0F9B" w:rsidRDefault="00483CDA" w:rsidP="001D48E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No. of </w:t>
            </w:r>
            <w:r w:rsidR="00EB7ACE" w:rsidRPr="000D0F9B">
              <w:rPr>
                <w:b/>
                <w:bCs/>
                <w:sz w:val="20"/>
                <w:szCs w:val="20"/>
                <w:lang w:val="en-US"/>
              </w:rPr>
              <w:t>OT</w:t>
            </w:r>
            <w:r w:rsidR="00987C81">
              <w:rPr>
                <w:b/>
                <w:bCs/>
                <w:sz w:val="20"/>
                <w:szCs w:val="20"/>
                <w:lang w:val="en-US"/>
              </w:rPr>
              <w:t>U</w:t>
            </w:r>
            <w:r>
              <w:rPr>
                <w:b/>
                <w:bCs/>
                <w:sz w:val="20"/>
                <w:szCs w:val="20"/>
                <w:lang w:val="en-US"/>
              </w:rPr>
              <w:t>s</w:t>
            </w:r>
            <w:r w:rsidR="00EB7ACE" w:rsidRPr="000D0F9B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75E791A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4FCCED1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66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03AFA72E" w14:textId="6DA28797" w:rsidR="00EB7ACE" w:rsidRPr="000D0F9B" w:rsidRDefault="00483CDA" w:rsidP="001D48E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No. of </w:t>
            </w:r>
            <w:r w:rsidR="00EB7ACE" w:rsidRPr="000D0F9B">
              <w:rPr>
                <w:b/>
                <w:bCs/>
                <w:sz w:val="20"/>
                <w:szCs w:val="20"/>
                <w:lang w:val="en-US"/>
              </w:rPr>
              <w:t>OT</w:t>
            </w:r>
            <w:r w:rsidR="00987C81">
              <w:rPr>
                <w:b/>
                <w:bCs/>
                <w:sz w:val="20"/>
                <w:szCs w:val="20"/>
                <w:lang w:val="en-US"/>
              </w:rPr>
              <w:t>U</w:t>
            </w:r>
            <w:r>
              <w:rPr>
                <w:b/>
                <w:bCs/>
                <w:sz w:val="20"/>
                <w:szCs w:val="20"/>
                <w:lang w:val="en-US"/>
              </w:rPr>
              <w:t>s</w:t>
            </w:r>
            <w:r w:rsidR="00EB7ACE" w:rsidRPr="000D0F9B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8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04AD48C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  <w:lang w:val="en-US"/>
              </w:rPr>
              <w:t>Percentage</w:t>
            </w:r>
          </w:p>
        </w:tc>
      </w:tr>
      <w:tr w:rsidR="00EB7ACE" w:rsidRPr="000D0F9B" w14:paraId="5E99D873" w14:textId="77777777" w:rsidTr="001D48EA">
        <w:trPr>
          <w:trHeight w:val="222"/>
        </w:trPr>
        <w:tc>
          <w:tcPr>
            <w:tcW w:w="118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E9C35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AW</w:t>
            </w:r>
          </w:p>
        </w:tc>
        <w:tc>
          <w:tcPr>
            <w:tcW w:w="64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F88AB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EF919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B0026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AW</w:t>
            </w:r>
          </w:p>
        </w:tc>
        <w:tc>
          <w:tcPr>
            <w:tcW w:w="66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59E38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7A299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0D0F9B" w14:paraId="57118751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18AE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Acinetobacter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B3CB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57FD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12.50%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7287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Citrobacter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8154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5198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12.50%</w:t>
            </w:r>
          </w:p>
        </w:tc>
      </w:tr>
      <w:tr w:rsidR="00EB7ACE" w:rsidRPr="000D0F9B" w14:paraId="0EA0AE0F" w14:textId="77777777" w:rsidTr="001D48EA">
        <w:trPr>
          <w:trHeight w:val="87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1138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Adhaeribacter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616F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C49D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A835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Alicyclobacillus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D9B9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5BFE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</w:tr>
      <w:tr w:rsidR="00EB7ACE" w:rsidRPr="000D0F9B" w14:paraId="7FDE14BF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2297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Bdellovibrio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D13D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0057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F5E1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Brachybacterium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9250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DFF0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</w:tr>
      <w:tr w:rsidR="00EB7ACE" w:rsidRPr="000D0F9B" w14:paraId="3F79B8E2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ED5C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Chryseobacterium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D016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B7D6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76A4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Leuconostoc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5220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7202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</w:tr>
      <w:tr w:rsidR="00EB7ACE" w:rsidRPr="000D0F9B" w14:paraId="6544F4FD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696D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Mesorhizobium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5565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D8C0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225F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Methylibium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72F6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23E8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</w:tr>
      <w:tr w:rsidR="00EB7ACE" w:rsidRPr="000D0F9B" w14:paraId="6185191E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7801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Planctomyces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A386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2311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2143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Pseudomonas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FB8F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87E6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</w:tr>
      <w:tr w:rsidR="00EB7ACE" w:rsidRPr="000D0F9B" w14:paraId="218E1F87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1717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Sinorhizobium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B76D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BEDC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3EB26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Steroidobacter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500F1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F92C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6.25%</w:t>
            </w:r>
          </w:p>
        </w:tc>
      </w:tr>
      <w:tr w:rsidR="00EB7ACE" w:rsidRPr="000D0F9B" w14:paraId="4EC5E4C2" w14:textId="77777777" w:rsidTr="001D48EA">
        <w:trPr>
          <w:trHeight w:val="161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5C4BF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KW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DB3F5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19A2B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83B2C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KW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6E388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7BBB1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0D0F9B" w14:paraId="4FF4137D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5BA2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Citrobacter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3FFB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56E7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10.71%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A948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Acinetobacter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1EB9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70DA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7FFA91E1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C8F5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Actinoplanes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473F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0D53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18C8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Arthrospira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A060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6A16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4449E87A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B5E0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Azospirillum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3CF3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08D0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F138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Bdellovibrio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D98B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8301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0F69C160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86F8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Chondromyces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C6F4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4F43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8E50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Corallococcus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60BB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D2A3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61EBDD5C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C2C3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Devosia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9C1A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704E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4C91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Haliangium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3851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6C33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6AB92F8C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7FE1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Hyphomicrobium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BB93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DF67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4C12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Kaistobacter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3603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F16C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397E8A00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1FF9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Lactobacillus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7867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D928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B8AC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Leptolyngbya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7DB8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E48D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7ABB043E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0E68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Mycoplana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19DD8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38AB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E253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Novosphingobium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67D6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6C5B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08C6E354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EC2C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Opitutus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2F05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AD4F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879F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Oscillospira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B029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E7AB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268A0208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BB20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Pirellula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8BBC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9E02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9C80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Planctomyces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ACE4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7E2F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3913FD60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CB58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Propionibacterium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C3CC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578F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F46B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Rhodoplanes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7EAC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61B5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4CDA79DC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C0FC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Rubellimicrobium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5750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8129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E24C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Skermanella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53AF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4AFD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50D2AB36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1D3F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Sorangium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CE1C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5FE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458D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Sphingomonas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0ED9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8CB7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3.57%</w:t>
            </w:r>
          </w:p>
        </w:tc>
      </w:tr>
      <w:tr w:rsidR="00EB7ACE" w:rsidRPr="000D0F9B" w14:paraId="1336B44B" w14:textId="77777777" w:rsidTr="001D48EA">
        <w:trPr>
          <w:trHeight w:val="17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FF10C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  <w:lang w:val="en-US"/>
              </w:rPr>
              <w:t>AD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32A9A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A3814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A436B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AD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7D32EB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BB328F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0D0F9B" w14:paraId="75F37752" w14:textId="77777777" w:rsidTr="001D48EA">
        <w:trPr>
          <w:trHeight w:val="178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F55B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Lactobacillus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76D3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507B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6.06%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57DD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Allobaculum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9D88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4A61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4.55%</w:t>
            </w:r>
          </w:p>
        </w:tc>
      </w:tr>
      <w:tr w:rsidR="00EB7ACE" w:rsidRPr="000D0F9B" w14:paraId="61E20A05" w14:textId="77777777" w:rsidTr="001D48EA">
        <w:trPr>
          <w:trHeight w:val="5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577E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Citrobacter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4CC9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91B7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4.55%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E711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Planctomyces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4DA7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EDF8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4.55%</w:t>
            </w:r>
          </w:p>
        </w:tc>
      </w:tr>
      <w:tr w:rsidR="00EB7ACE" w:rsidRPr="000D0F9B" w14:paraId="01B06A7C" w14:textId="77777777" w:rsidTr="001D48EA">
        <w:trPr>
          <w:trHeight w:val="209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742D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Acinetobacter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C614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D214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2B95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Burkholderia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D5E4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6A68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</w:tr>
      <w:tr w:rsidR="00EB7ACE" w:rsidRPr="000D0F9B" w14:paraId="3423A5DB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1C2C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Gallionella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B35A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6FA5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F13A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Novosphingobium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0E58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21DF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</w:tr>
      <w:tr w:rsidR="00EB7ACE" w:rsidRPr="000D0F9B" w14:paraId="66164F29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E8D5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Phenylobacterium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100B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582F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D00D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Rhodoplanes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5EEC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71F3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</w:tr>
      <w:tr w:rsidR="00EB7ACE" w:rsidRPr="000D0F9B" w14:paraId="7B011BE4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7B63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Candidatus Solibacter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46C33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BBB6E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3.03%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56BE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Candidatus Xiphinematobacter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9538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687B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6482A33C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804A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Prevotella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8044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9619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1245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Acidovorax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AD7B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292B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0E90E42B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D163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Actinoallomurus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9A7D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828D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2984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Alkanindiges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8475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597E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7F4B3CB5" w14:textId="77777777" w:rsidTr="001D48EA">
        <w:trPr>
          <w:trHeight w:val="16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DED0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Altererythrobacter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3A9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2FE1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B307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Aquicella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E48C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AB91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3508D0CB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4E30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Arenimonas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6D71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5783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2F74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Balneimonas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467C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F38F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4F07A981" w14:textId="77777777" w:rsidTr="001D48EA">
        <w:trPr>
          <w:trHeight w:val="23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EC1C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Bdellovibrio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DCF4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6CA8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3E20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Conexibacter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1EEB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0D99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667B2DB7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E904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Coprobacillus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0F80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7623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054C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Desulfovibrio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19DA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ADCF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40EEC467" w14:textId="77777777" w:rsidTr="001D48EA">
        <w:trPr>
          <w:trHeight w:val="18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5C4B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Dyadobacter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83DE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C95B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7BD6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Enterococcus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92BC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1163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4C260E5A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17DA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Flavisolibacter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D7E0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7B12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3CEE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Luteibacter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45548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7918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31DD368F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182A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Lysobacter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D8F4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6EEF4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DADF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Mycobacterium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7A14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3757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062D131B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2E2F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Mycoplana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90CF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362A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BA0D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Oscillospira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6369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91A9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68EDED50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2B1E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Paenibacillus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F9C2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61E3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3127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Paucimonas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7D57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B6051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2F5D3E84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60B7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Pedosphaera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3130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CAC0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FADB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Prevotella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8B31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ADF8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50644F05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421F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Candidatus Koribacter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7328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966C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592AC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Phascolarctobacterium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9D9A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F7D3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1572392C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8662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Pseudomonas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2EEB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D679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FC7FD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Pseudonocardia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0855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728B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18248EA6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7F90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Rhodanobacter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9ED5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3145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069F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Rhodobacter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E9F5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2DE3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04ACD892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12A8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Sphingopyxis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96E0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F25C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A6E9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Streptococcus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22C9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669F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69597548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CFB5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Sulfuritalea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3B33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01BA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0BB9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Telmatobacter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A64D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BF1D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5B4B5416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5437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Thiobacillus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B07A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2359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EAF1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Turicibacter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0830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0D80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4256581B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5B2E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Uliginosibacterium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CF26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C32F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BBD2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Yonghaparkia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4DE2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A8B1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1.52%</w:t>
            </w:r>
          </w:p>
        </w:tc>
      </w:tr>
      <w:tr w:rsidR="00EB7ACE" w:rsidRPr="000D0F9B" w14:paraId="3EFC26A9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ED57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KD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0A91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30C2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519B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b/>
                <w:bCs/>
                <w:sz w:val="20"/>
                <w:szCs w:val="20"/>
              </w:rPr>
              <w:t>KD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95A1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172C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0D0F9B" w14:paraId="781B0FD8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4055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Citrobacter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E0D0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5F23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19.23%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A4F2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5-7N15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B219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3C3C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4E0DFDEB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BCE3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Acinetobacter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34B2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801D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AB48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Aeromicrobium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C4D5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032E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14E887E3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3021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Aquimonas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38DB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04DC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5341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Bacillus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C644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F861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36F77719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1CD4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Bdellovibrio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D176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69E0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88E4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Caldilinea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7856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47B3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52BDFE57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0C19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Cohnella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E9618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0D5F4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CFD8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Euzebya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7290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E4E4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16CD4E05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335E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Flavisolibacter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6F69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FEB3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01C7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Flavobacterium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1AA06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46E0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0A7E15A1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6E2F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Glycomyces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F0790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1D842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2379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Mesorhizobium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C617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50859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49A8C5A1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0660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Methylocaldum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7F32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76D91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3241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Mycoplana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BC2E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19F4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7B88F382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2931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Nevskia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2D9B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27FA7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02955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Nonomuraea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E58A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BD00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23EC2F08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2C74C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Plesiocystis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49F3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D4E2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B54E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Pseudomonas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5FB7D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DB9C3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  <w:tr w:rsidR="00EB7ACE" w:rsidRPr="000D0F9B" w14:paraId="744B84FA" w14:textId="77777777" w:rsidTr="001D48EA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4FA6F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Rubrivivax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3477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17F4A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D0D5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Sporosarcina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61CDE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E756B" w14:textId="77777777" w:rsidR="00EB7ACE" w:rsidRPr="000D0F9B" w:rsidRDefault="00EB7ACE" w:rsidP="001D48EA">
            <w:pPr>
              <w:jc w:val="center"/>
              <w:rPr>
                <w:sz w:val="20"/>
                <w:szCs w:val="20"/>
              </w:rPr>
            </w:pPr>
            <w:r w:rsidRPr="000D0F9B">
              <w:rPr>
                <w:sz w:val="20"/>
                <w:szCs w:val="20"/>
              </w:rPr>
              <w:t>3.85%</w:t>
            </w:r>
          </w:p>
        </w:tc>
      </w:tr>
    </w:tbl>
    <w:p w14:paraId="35F8942A" w14:textId="77777777" w:rsidR="00EF4618" w:rsidRPr="007E6F58" w:rsidRDefault="00EF4618" w:rsidP="00EB7ACE">
      <w:pPr>
        <w:jc w:val="both"/>
        <w:rPr>
          <w:rFonts w:eastAsiaTheme="minorEastAsia"/>
          <w:sz w:val="28"/>
          <w:szCs w:val="28"/>
          <w:lang w:val="en-US"/>
        </w:rPr>
      </w:pPr>
    </w:p>
    <w:p w14:paraId="233CC9D0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00CC7313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1C108C43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0627607E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29D46851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64DCE633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5EAD163D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42F5CEBA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4269E134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330AFFEA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0A171C71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39353490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0FFE8042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41CA3AE6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38BB9018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52B61AFC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4C03EC14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742AA987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2DCCFE0D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70F093BB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06E00289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2BF85008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0CBC8C74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12489B13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5B8F0C2A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3D4D5B22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3AAD664A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2D8F77AE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345CC062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62043A57" w14:textId="77777777" w:rsidR="00350EA0" w:rsidRDefault="00350EA0" w:rsidP="00EB7ACE">
      <w:pPr>
        <w:jc w:val="both"/>
        <w:rPr>
          <w:b/>
          <w:bCs/>
          <w:color w:val="FF0000"/>
          <w:lang w:val="en-US"/>
        </w:rPr>
      </w:pPr>
    </w:p>
    <w:p w14:paraId="50DD66DA" w14:textId="77777777" w:rsidR="00A63637" w:rsidRDefault="00A63637" w:rsidP="00EB7ACE">
      <w:pPr>
        <w:jc w:val="both"/>
        <w:rPr>
          <w:b/>
          <w:bCs/>
          <w:color w:val="000000" w:themeColor="text1"/>
          <w:lang w:val="en-US"/>
        </w:rPr>
      </w:pPr>
    </w:p>
    <w:p w14:paraId="6F5A6273" w14:textId="1D152FF4" w:rsidR="00EF4618" w:rsidRPr="0015042F" w:rsidRDefault="00EB7ACE" w:rsidP="00EB7ACE">
      <w:pPr>
        <w:jc w:val="both"/>
        <w:rPr>
          <w:color w:val="000000" w:themeColor="text1"/>
          <w:lang w:val="en-US"/>
        </w:rPr>
      </w:pPr>
      <w:r w:rsidRPr="0015042F">
        <w:rPr>
          <w:b/>
          <w:bCs/>
          <w:color w:val="000000" w:themeColor="text1"/>
          <w:lang w:val="en-US"/>
        </w:rPr>
        <w:t>Table S</w:t>
      </w:r>
      <w:r w:rsidR="00223D50" w:rsidRPr="0015042F">
        <w:rPr>
          <w:b/>
          <w:bCs/>
          <w:color w:val="000000" w:themeColor="text1"/>
          <w:lang w:val="en-US"/>
        </w:rPr>
        <w:t>4</w:t>
      </w:r>
      <w:r w:rsidRPr="0015042F">
        <w:rPr>
          <w:b/>
          <w:bCs/>
          <w:color w:val="000000" w:themeColor="text1"/>
          <w:lang w:val="en-US"/>
        </w:rPr>
        <w:t>. Distinct</w:t>
      </w:r>
      <w:r w:rsidR="003C5A3E" w:rsidRPr="0015042F">
        <w:rPr>
          <w:b/>
          <w:bCs/>
          <w:color w:val="000000" w:themeColor="text1"/>
          <w:lang w:val="en-US"/>
        </w:rPr>
        <w:t xml:space="preserve"> genera and OTU percentage</w:t>
      </w:r>
      <w:r w:rsidR="00525FB0">
        <w:rPr>
          <w:b/>
          <w:bCs/>
          <w:color w:val="000000" w:themeColor="text1"/>
          <w:lang w:val="en-US"/>
        </w:rPr>
        <w:t>s</w:t>
      </w:r>
      <w:r w:rsidRPr="0015042F">
        <w:rPr>
          <w:b/>
          <w:bCs/>
          <w:color w:val="000000" w:themeColor="text1"/>
          <w:lang w:val="en-US"/>
        </w:rPr>
        <w:t xml:space="preserve"> </w:t>
      </w:r>
      <w:r w:rsidR="00006113">
        <w:rPr>
          <w:b/>
          <w:bCs/>
          <w:color w:val="000000" w:themeColor="text1"/>
          <w:lang w:val="en-US"/>
        </w:rPr>
        <w:t>by</w:t>
      </w:r>
      <w:r w:rsidRPr="0015042F">
        <w:rPr>
          <w:b/>
          <w:bCs/>
          <w:color w:val="000000" w:themeColor="text1"/>
          <w:lang w:val="en-US"/>
        </w:rPr>
        <w:t xml:space="preserve"> </w:t>
      </w:r>
      <w:r w:rsidR="00525FB0">
        <w:rPr>
          <w:b/>
          <w:bCs/>
          <w:color w:val="000000" w:themeColor="text1"/>
          <w:lang w:val="en-US"/>
        </w:rPr>
        <w:t>well-</w:t>
      </w:r>
      <w:r w:rsidRPr="0015042F">
        <w:rPr>
          <w:b/>
          <w:bCs/>
          <w:color w:val="000000" w:themeColor="text1"/>
          <w:lang w:val="en-US"/>
        </w:rPr>
        <w:t xml:space="preserve">watered Alamo (AW), drought-treated Alamo (AD), </w:t>
      </w:r>
      <w:r w:rsidR="00525FB0">
        <w:rPr>
          <w:b/>
          <w:bCs/>
          <w:color w:val="000000" w:themeColor="text1"/>
          <w:lang w:val="en-US"/>
        </w:rPr>
        <w:t>well-</w:t>
      </w:r>
      <w:r w:rsidRPr="0015042F">
        <w:rPr>
          <w:b/>
          <w:bCs/>
          <w:color w:val="000000" w:themeColor="text1"/>
          <w:lang w:val="en-US"/>
        </w:rPr>
        <w:t xml:space="preserve">watered Kanlow (KW) and drought-treated Kanlow (KD) </w:t>
      </w:r>
      <w:r w:rsidR="005E10E2">
        <w:rPr>
          <w:b/>
          <w:bCs/>
          <w:color w:val="000000" w:themeColor="text1"/>
          <w:lang w:val="en-US"/>
        </w:rPr>
        <w:t xml:space="preserve">in </w:t>
      </w:r>
      <w:r w:rsidRPr="0015042F">
        <w:rPr>
          <w:b/>
          <w:bCs/>
          <w:color w:val="000000" w:themeColor="text1"/>
          <w:lang w:val="en-US"/>
        </w:rPr>
        <w:t>root endosphere</w:t>
      </w:r>
    </w:p>
    <w:p w14:paraId="028CDC61" w14:textId="18EDA186" w:rsidR="00EB7ACE" w:rsidRDefault="00EB7ACE" w:rsidP="00EB7AC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tbl>
      <w:tblPr>
        <w:tblW w:w="7355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63"/>
        <w:gridCol w:w="852"/>
        <w:gridCol w:w="1118"/>
        <w:gridCol w:w="1852"/>
        <w:gridCol w:w="852"/>
        <w:gridCol w:w="1118"/>
      </w:tblGrid>
      <w:tr w:rsidR="00EB7ACE" w:rsidRPr="00230505" w14:paraId="68392B88" w14:textId="77777777" w:rsidTr="0044647D">
        <w:trPr>
          <w:trHeight w:val="434"/>
        </w:trPr>
        <w:tc>
          <w:tcPr>
            <w:tcW w:w="1563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70EF37E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852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24414BE7" w14:textId="032C4AB1" w:rsidR="00EB7ACE" w:rsidRPr="00230505" w:rsidRDefault="0044647D" w:rsidP="001D48E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No. of </w:t>
            </w:r>
            <w:r w:rsidR="00EB7ACE" w:rsidRPr="00230505">
              <w:rPr>
                <w:b/>
                <w:bCs/>
                <w:sz w:val="20"/>
                <w:szCs w:val="20"/>
                <w:lang w:val="en-US"/>
              </w:rPr>
              <w:t>OT</w:t>
            </w:r>
            <w:r w:rsidR="00987C81">
              <w:rPr>
                <w:b/>
                <w:bCs/>
                <w:sz w:val="20"/>
                <w:szCs w:val="20"/>
                <w:lang w:val="en-US"/>
              </w:rPr>
              <w:t>U</w:t>
            </w:r>
            <w:r>
              <w:rPr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18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7809AE5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852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267310A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852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2751F197" w14:textId="15F971BE" w:rsidR="00EB7ACE" w:rsidRPr="00230505" w:rsidRDefault="0044647D" w:rsidP="001D48E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No. of </w:t>
            </w:r>
            <w:r w:rsidR="00EB7ACE" w:rsidRPr="00230505">
              <w:rPr>
                <w:b/>
                <w:bCs/>
                <w:sz w:val="20"/>
                <w:szCs w:val="20"/>
                <w:lang w:val="en-US"/>
              </w:rPr>
              <w:t>OT</w:t>
            </w:r>
            <w:r w:rsidR="00987C81">
              <w:rPr>
                <w:b/>
                <w:bCs/>
                <w:sz w:val="20"/>
                <w:szCs w:val="20"/>
                <w:lang w:val="en-US"/>
              </w:rPr>
              <w:t>U</w:t>
            </w:r>
            <w:r>
              <w:rPr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1118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0DAE066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  <w:lang w:val="en-US"/>
              </w:rPr>
              <w:t>Percentage</w:t>
            </w:r>
          </w:p>
        </w:tc>
      </w:tr>
      <w:tr w:rsidR="00EB7ACE" w:rsidRPr="00230505" w14:paraId="0256400D" w14:textId="77777777" w:rsidTr="0044647D">
        <w:trPr>
          <w:trHeight w:val="222"/>
        </w:trPr>
        <w:tc>
          <w:tcPr>
            <w:tcW w:w="1563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47F97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AW</w:t>
            </w:r>
          </w:p>
        </w:tc>
        <w:tc>
          <w:tcPr>
            <w:tcW w:w="852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83B1EA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12E7D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543B4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AW</w:t>
            </w:r>
          </w:p>
        </w:tc>
        <w:tc>
          <w:tcPr>
            <w:tcW w:w="852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720FE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FD8919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230505" w14:paraId="03AAF754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3EAC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Citrobacter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3CC3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AF792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10.26%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7DF6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Acinetobacter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3480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E9F1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5.13%</w:t>
            </w:r>
          </w:p>
        </w:tc>
      </w:tr>
      <w:tr w:rsidR="00EB7ACE" w:rsidRPr="00230505" w14:paraId="18467E49" w14:textId="77777777" w:rsidTr="0044647D">
        <w:trPr>
          <w:trHeight w:val="87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EF22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Cupriavidus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DD66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72BC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5.13%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621A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Pseudomonas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66A7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E82A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5.13%</w:t>
            </w:r>
          </w:p>
        </w:tc>
      </w:tr>
      <w:tr w:rsidR="00EB7ACE" w:rsidRPr="00230505" w14:paraId="61D4EB54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76C8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Thermomonas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BE8E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3195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5.13%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12C7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Adhaeribacter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40B9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CFCA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525DAAA4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4E7D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Anaeromyxobacter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F9D7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7CC9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FD2A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Bacillus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24EA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036A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2587EA2B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826B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Bdellovibrio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27C8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0CBB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428E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Bradyrhizobium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24F2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47E2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5340F422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2F4B3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BSV43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53D6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213C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E88D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Corallococcus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3C8F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417C0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798C1C7D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2AE6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Candidatus Koribacter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91DB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5411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F840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Candidatus Nitrososphaera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7A9A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4213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5DA5F7F0" w14:textId="77777777" w:rsidTr="0044647D">
        <w:trPr>
          <w:trHeight w:val="161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DE6D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Dechloromonas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E851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40D1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B7B18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Flavisolibacter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2776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AE7A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24A68C79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59F3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Haliangium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9991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38D6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3A3A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Hydrogenophaga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9CFE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8A38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09DC28D1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67BF5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Kaistobacter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568F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7BFB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1B07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Lactococcus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C4DF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7595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550C57F6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6A03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Luteolibacter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CF9A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1704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E198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Mesorhizobium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55A7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CFAB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5E921417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76BC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Methylobacterium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DC0D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B463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113C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Opitutus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09FC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F1B2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5F95E9BE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99D8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Paenibacillus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D567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A772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928C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Paenisporosarcina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DEA1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ACDC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1B4E38E2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507A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Phenylobacterium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42FA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5995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7D5B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Planctomyces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E17F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ADDD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2CB8177E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9088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Pseudonocardia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8CF0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B0AE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ECF3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Smithella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0FFE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6D36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0A1DF63B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9FBC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Sporocytophaga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D450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D224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92C1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Steroidobacter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CC1C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29FE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2.56%</w:t>
            </w:r>
          </w:p>
        </w:tc>
      </w:tr>
      <w:tr w:rsidR="00EB7ACE" w:rsidRPr="00230505" w14:paraId="41ABEB00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BF29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KW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15D3A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4CCB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E3A4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KW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FBA8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67A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230505" w14:paraId="5CD7E701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3328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Acinetobacter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6ECA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12A0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25.00%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5BE8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CF231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A600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2244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12.50%</w:t>
            </w:r>
          </w:p>
        </w:tc>
      </w:tr>
      <w:tr w:rsidR="00EB7ACE" w:rsidRPr="00230505" w14:paraId="7836367E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5F86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Kocuria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6E4C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4697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E974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Methylibium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F681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69001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12.50%</w:t>
            </w:r>
          </w:p>
        </w:tc>
      </w:tr>
      <w:tr w:rsidR="00EB7ACE" w:rsidRPr="00230505" w14:paraId="68B258F5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5776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Prevotella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3BA4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F528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CBE4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Propionibacterium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BC7F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2137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12.50%</w:t>
            </w:r>
          </w:p>
        </w:tc>
      </w:tr>
      <w:tr w:rsidR="00EB7ACE" w:rsidRPr="00230505" w14:paraId="4B14F7E0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B91D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Pseudomonas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6889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4195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D402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2E35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7A1C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230505" w14:paraId="5B9DF9D7" w14:textId="77777777" w:rsidTr="0044647D">
        <w:trPr>
          <w:trHeight w:val="17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761DE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  <w:lang w:val="en-US"/>
              </w:rPr>
              <w:t>AD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65CC0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503F4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980C0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AD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12AA8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25078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230505" w14:paraId="4402E2ED" w14:textId="77777777" w:rsidTr="0044647D">
        <w:trPr>
          <w:trHeight w:val="178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69CD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Citrobacter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B1DD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3F2F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10.00%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C698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Pseudomonas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9800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0EBC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7.50%</w:t>
            </w:r>
          </w:p>
        </w:tc>
      </w:tr>
      <w:tr w:rsidR="00EB7ACE" w:rsidRPr="00230505" w14:paraId="558913F4" w14:textId="77777777" w:rsidTr="0044647D">
        <w:trPr>
          <w:trHeight w:val="56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C8749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Bdellovibrio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CC0A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8C38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5.00%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1F69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Chryseobacterium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E1C4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FC1C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5.00%</w:t>
            </w:r>
          </w:p>
        </w:tc>
      </w:tr>
      <w:tr w:rsidR="00EB7ACE" w:rsidRPr="00230505" w14:paraId="67549B49" w14:textId="77777777" w:rsidTr="0044647D">
        <w:trPr>
          <w:trHeight w:val="209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F67D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Prevotella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CE46D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F98D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8476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Achromobacter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9051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C499F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599E88DF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61C9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Acinetobacter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34A8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F2B6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1131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Aeromicrobium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733A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63C2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73B4136B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5B1A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Agromyces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CF09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6AF0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5F8D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Arenimonas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7FA4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9CCD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12F9EE6F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9DC7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Bacillus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ABC8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F934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318B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Caldilinea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8D8C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2685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7E57B6E6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CD27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Candidatus Koribacter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31DA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4BA1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440A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Candidatus Nitrososphaera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10BF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5505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7D9A0FB3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0969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Cohnella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DA3E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4A8B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9FE6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Dactylosporangium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1818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3A05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72ED8FCE" w14:textId="77777777" w:rsidTr="0044647D">
        <w:trPr>
          <w:trHeight w:val="166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942C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Flavobacterium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3DD2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7191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AB35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Gemmata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DFF1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F01F4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1A82EFFC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2D2F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Glycomyces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319D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2AF4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B521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Haliangium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A377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5FBA8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11C4C2A7" w14:textId="77777777" w:rsidTr="0044647D">
        <w:trPr>
          <w:trHeight w:val="236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D597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Kribbella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DBF3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D4F0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EE77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Leuconostoc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3759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3BB4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44F62871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C402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Mesorhizobium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52C6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5FD6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848C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Microbacterium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C5EF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3385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1513C789" w14:textId="77777777" w:rsidTr="0044647D">
        <w:trPr>
          <w:trHeight w:val="186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A5D0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Mycoplana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FB78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1662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9B0E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Nevskia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45E9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E9EE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28FC7C25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A99A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Nitrospira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56F1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2990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5375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Paenibacillus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925B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8323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4CBB060D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3687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Novosphingobium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A781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DD74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9BA1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Phascolarctobacterium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47CF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9DDB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295FC202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3FB6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Planctomyces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FD68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724B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912A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Sphingomonas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D0F52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18C4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</w:tr>
      <w:tr w:rsidR="00EB7ACE" w:rsidRPr="00230505" w14:paraId="5EB77794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2995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Sporosarcina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2B8C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6F63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2.50%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092F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2F8A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A003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230505" w14:paraId="6290336E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33FA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KD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EEB0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B25D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768B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b/>
                <w:bCs/>
                <w:sz w:val="20"/>
                <w:szCs w:val="20"/>
              </w:rPr>
              <w:t>KD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93CD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0412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</w:p>
        </w:tc>
      </w:tr>
      <w:tr w:rsidR="00EB7ACE" w:rsidRPr="00230505" w14:paraId="52E61CC2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200F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Acinetobacter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CD7A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3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B0C0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20.00%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9058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Bacillus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6645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2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5067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13.33%</w:t>
            </w:r>
          </w:p>
        </w:tc>
      </w:tr>
      <w:tr w:rsidR="00EB7ACE" w:rsidRPr="00230505" w14:paraId="3B100685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A1F4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Azospirillum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F011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8E94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B200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Bifidobacterium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8FD2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4424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</w:tr>
      <w:tr w:rsidR="00EB7ACE" w:rsidRPr="00230505" w14:paraId="1F561C7D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6FCE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Citrobacter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0E29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0947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B7CA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Deinococcus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692B91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935E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</w:tr>
      <w:tr w:rsidR="00EB7ACE" w:rsidRPr="00230505" w14:paraId="720917C0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FB004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Enterococcus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063A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C654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5F337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guillouiae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0553B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28083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</w:tr>
      <w:tr w:rsidR="00EB7ACE" w:rsidRPr="00230505" w14:paraId="2469145D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10BBF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Paracoccus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C86E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0816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0D6FC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Pseudomonas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44C7A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6B060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</w:tr>
      <w:tr w:rsidR="00EB7ACE" w:rsidRPr="00230505" w14:paraId="57AE2FBB" w14:textId="77777777" w:rsidTr="0044647D">
        <w:trPr>
          <w:trHeight w:val="183"/>
        </w:trPr>
        <w:tc>
          <w:tcPr>
            <w:tcW w:w="1563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F042E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Sedimentibacter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05519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D4146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  <w:tc>
          <w:tcPr>
            <w:tcW w:w="1852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E062D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Staphylococcus</w:t>
            </w:r>
          </w:p>
        </w:tc>
        <w:tc>
          <w:tcPr>
            <w:tcW w:w="852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FE4E8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1</w:t>
            </w:r>
          </w:p>
        </w:tc>
        <w:tc>
          <w:tcPr>
            <w:tcW w:w="1118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D7C15" w14:textId="77777777" w:rsidR="00EB7ACE" w:rsidRPr="00230505" w:rsidRDefault="00EB7ACE" w:rsidP="001D48EA">
            <w:pPr>
              <w:jc w:val="center"/>
              <w:rPr>
                <w:sz w:val="20"/>
                <w:szCs w:val="20"/>
              </w:rPr>
            </w:pPr>
            <w:r w:rsidRPr="00230505">
              <w:rPr>
                <w:sz w:val="20"/>
                <w:szCs w:val="20"/>
              </w:rPr>
              <w:t>6.67%</w:t>
            </w:r>
          </w:p>
        </w:tc>
      </w:tr>
    </w:tbl>
    <w:p w14:paraId="506A0DBF" w14:textId="095EF2F3" w:rsidR="00EB7ACE" w:rsidRDefault="00EB7ACE" w:rsidP="00EB7ACE">
      <w:pPr>
        <w:jc w:val="both"/>
        <w:rPr>
          <w:sz w:val="28"/>
          <w:szCs w:val="28"/>
          <w:lang w:val="en-US"/>
        </w:rPr>
      </w:pPr>
    </w:p>
    <w:p w14:paraId="766A08D4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5937C9A8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53DCF01A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0F6434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C8EC9EC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54FD9AEF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22A888F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CDC223D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521EE4A1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58112B82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9F39E5C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0A4BD6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61B78A38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4A83AB28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0AD1701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0030FCC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6A906FCD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3B8D44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1027A4C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3A07D0A2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CBAA321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6DCB2C8C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0A320C8F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14E1C3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5B0662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C24A16A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09A7AD4D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015C68CB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43D485B0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CDCB241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3ECBA63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23ABF20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4C8ACD0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0395EAF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8F149F8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CC83515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6B0042A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1266026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6EA3D1FD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486C59F9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3262609E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2FAB4D10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09CFD974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7962EEE8" w14:textId="77777777" w:rsidR="00BD036B" w:rsidRDefault="00BD036B" w:rsidP="00D2694D">
      <w:pPr>
        <w:jc w:val="both"/>
        <w:rPr>
          <w:b/>
          <w:bCs/>
          <w:color w:val="FF0000"/>
          <w:lang w:val="en-US"/>
        </w:rPr>
      </w:pPr>
    </w:p>
    <w:p w14:paraId="658A24C7" w14:textId="77777777" w:rsidR="00F03D36" w:rsidRDefault="00F03D36" w:rsidP="00D2694D">
      <w:pPr>
        <w:jc w:val="both"/>
        <w:rPr>
          <w:b/>
          <w:bCs/>
          <w:color w:val="000000" w:themeColor="text1"/>
          <w:lang w:val="en-US"/>
        </w:rPr>
      </w:pPr>
    </w:p>
    <w:p w14:paraId="57F759E4" w14:textId="0F73F612" w:rsidR="00D2694D" w:rsidRPr="00855A22" w:rsidRDefault="00D2694D" w:rsidP="00D2694D">
      <w:pPr>
        <w:jc w:val="both"/>
        <w:rPr>
          <w:b/>
          <w:bCs/>
          <w:color w:val="000000" w:themeColor="text1"/>
          <w:lang w:val="en-US"/>
        </w:rPr>
      </w:pPr>
      <w:r w:rsidRPr="00855A22">
        <w:rPr>
          <w:b/>
          <w:bCs/>
          <w:color w:val="000000" w:themeColor="text1"/>
          <w:lang w:val="en-US"/>
        </w:rPr>
        <w:t>Table S</w:t>
      </w:r>
      <w:r w:rsidR="00223D50" w:rsidRPr="00855A22">
        <w:rPr>
          <w:b/>
          <w:bCs/>
          <w:color w:val="000000" w:themeColor="text1"/>
          <w:lang w:val="en-US"/>
        </w:rPr>
        <w:t>5</w:t>
      </w:r>
      <w:r w:rsidRPr="00855A22">
        <w:rPr>
          <w:b/>
          <w:bCs/>
          <w:color w:val="000000" w:themeColor="text1"/>
          <w:lang w:val="en-US"/>
        </w:rPr>
        <w:t xml:space="preserve">. </w:t>
      </w:r>
      <w:bookmarkStart w:id="1" w:name="_Hlk43672287"/>
      <w:r w:rsidRPr="00855A22">
        <w:rPr>
          <w:b/>
          <w:bCs/>
          <w:color w:val="000000" w:themeColor="text1"/>
          <w:lang w:val="en-US"/>
        </w:rPr>
        <w:t>Overlapping gen</w:t>
      </w:r>
      <w:r w:rsidR="00B77A3F" w:rsidRPr="00855A22">
        <w:rPr>
          <w:rFonts w:hint="eastAsia"/>
          <w:b/>
          <w:bCs/>
          <w:color w:val="000000" w:themeColor="text1"/>
          <w:lang w:val="en-US"/>
        </w:rPr>
        <w:t>era</w:t>
      </w:r>
      <w:r w:rsidRPr="00855A22">
        <w:rPr>
          <w:b/>
          <w:bCs/>
          <w:color w:val="000000" w:themeColor="text1"/>
          <w:lang w:val="en-US"/>
        </w:rPr>
        <w:t xml:space="preserve"> and OTU percentage</w:t>
      </w:r>
      <w:r w:rsidR="00F03D36">
        <w:rPr>
          <w:b/>
          <w:bCs/>
          <w:color w:val="000000" w:themeColor="text1"/>
          <w:lang w:val="en-US"/>
        </w:rPr>
        <w:t>s</w:t>
      </w:r>
      <w:r w:rsidRPr="00855A22">
        <w:rPr>
          <w:b/>
          <w:bCs/>
          <w:color w:val="000000" w:themeColor="text1"/>
          <w:lang w:val="en-US"/>
        </w:rPr>
        <w:t xml:space="preserve"> </w:t>
      </w:r>
      <w:bookmarkEnd w:id="1"/>
      <w:r w:rsidR="00082BF9">
        <w:rPr>
          <w:b/>
          <w:bCs/>
          <w:color w:val="000000" w:themeColor="text1"/>
          <w:lang w:val="en-US"/>
        </w:rPr>
        <w:t>by</w:t>
      </w:r>
      <w:r w:rsidRPr="00855A22">
        <w:rPr>
          <w:b/>
          <w:bCs/>
          <w:color w:val="000000" w:themeColor="text1"/>
          <w:lang w:val="en-US"/>
        </w:rPr>
        <w:t xml:space="preserve"> </w:t>
      </w:r>
      <w:r w:rsidR="00082BF9">
        <w:rPr>
          <w:b/>
          <w:bCs/>
          <w:color w:val="000000" w:themeColor="text1"/>
          <w:lang w:val="en-US"/>
        </w:rPr>
        <w:t>well-</w:t>
      </w:r>
      <w:r w:rsidRPr="00855A22">
        <w:rPr>
          <w:b/>
          <w:bCs/>
          <w:color w:val="000000" w:themeColor="text1"/>
          <w:lang w:val="en-US"/>
        </w:rPr>
        <w:t xml:space="preserve">watered Alamo, drought-treated Alamo, </w:t>
      </w:r>
      <w:r w:rsidR="00082BF9">
        <w:rPr>
          <w:b/>
          <w:bCs/>
          <w:color w:val="000000" w:themeColor="text1"/>
          <w:lang w:val="en-US"/>
        </w:rPr>
        <w:t>well-</w:t>
      </w:r>
      <w:r w:rsidRPr="00855A22">
        <w:rPr>
          <w:b/>
          <w:bCs/>
          <w:color w:val="000000" w:themeColor="text1"/>
          <w:lang w:val="en-US"/>
        </w:rPr>
        <w:t xml:space="preserve">watered Kanlow and drought-treated Kanlow </w:t>
      </w:r>
      <w:r w:rsidR="00082BF9">
        <w:rPr>
          <w:b/>
          <w:bCs/>
          <w:color w:val="000000" w:themeColor="text1"/>
          <w:lang w:val="en-US"/>
        </w:rPr>
        <w:t>in</w:t>
      </w:r>
      <w:r w:rsidRPr="00855A22">
        <w:rPr>
          <w:b/>
          <w:bCs/>
          <w:color w:val="000000" w:themeColor="text1"/>
          <w:lang w:val="en-US"/>
        </w:rPr>
        <w:t xml:space="preserve"> </w:t>
      </w:r>
      <w:r w:rsidR="00082BF9">
        <w:rPr>
          <w:b/>
          <w:bCs/>
          <w:color w:val="000000" w:themeColor="text1"/>
          <w:lang w:val="en-US"/>
        </w:rPr>
        <w:t>each</w:t>
      </w:r>
      <w:r w:rsidRPr="00855A22">
        <w:rPr>
          <w:b/>
          <w:bCs/>
          <w:color w:val="000000" w:themeColor="text1"/>
          <w:lang w:val="en-US"/>
        </w:rPr>
        <w:t xml:space="preserve"> rhizocompartment</w:t>
      </w:r>
    </w:p>
    <w:p w14:paraId="7987455C" w14:textId="77777777" w:rsidR="00507A12" w:rsidRPr="00312F96" w:rsidRDefault="00507A12" w:rsidP="00D2694D">
      <w:pPr>
        <w:jc w:val="both"/>
        <w:rPr>
          <w:lang w:val="en-US"/>
        </w:rPr>
      </w:pPr>
    </w:p>
    <w:tbl>
      <w:tblPr>
        <w:tblW w:w="54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53"/>
        <w:gridCol w:w="686"/>
        <w:gridCol w:w="1118"/>
        <w:gridCol w:w="1598"/>
        <w:gridCol w:w="686"/>
        <w:gridCol w:w="1118"/>
      </w:tblGrid>
      <w:tr w:rsidR="00D2694D" w:rsidRPr="007D6E60" w14:paraId="3E450874" w14:textId="77777777" w:rsidTr="00223D50">
        <w:trPr>
          <w:trHeight w:val="434"/>
        </w:trPr>
        <w:tc>
          <w:tcPr>
            <w:tcW w:w="118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64F1032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64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0D129948" w14:textId="66DBBC0A" w:rsidR="00D2694D" w:rsidRPr="007D6E60" w:rsidRDefault="00B51885" w:rsidP="00223D5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No. of </w:t>
            </w:r>
            <w:r w:rsidR="00D2694D" w:rsidRPr="007D6E60">
              <w:rPr>
                <w:b/>
                <w:bCs/>
                <w:sz w:val="20"/>
                <w:szCs w:val="20"/>
                <w:lang w:val="en-US"/>
              </w:rPr>
              <w:t>OT</w:t>
            </w:r>
            <w:r w:rsidR="00D2694D">
              <w:rPr>
                <w:b/>
                <w:bCs/>
                <w:sz w:val="20"/>
                <w:szCs w:val="20"/>
                <w:lang w:val="en-US"/>
              </w:rPr>
              <w:t>U</w:t>
            </w:r>
            <w:r>
              <w:rPr>
                <w:b/>
                <w:bCs/>
                <w:sz w:val="20"/>
                <w:szCs w:val="20"/>
                <w:lang w:val="en-US"/>
              </w:rPr>
              <w:t>s</w:t>
            </w:r>
            <w:r w:rsidR="00D2694D" w:rsidRPr="007D6E60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1D8F15C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  <w:lang w:val="en-US"/>
              </w:rPr>
              <w:t>Percentage</w:t>
            </w:r>
          </w:p>
        </w:tc>
        <w:tc>
          <w:tcPr>
            <w:tcW w:w="120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15435D1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66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5457277A" w14:textId="032C83EE" w:rsidR="00D2694D" w:rsidRPr="007D6E60" w:rsidRDefault="00B51885" w:rsidP="00223D5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No. of </w:t>
            </w:r>
            <w:r w:rsidR="00D2694D" w:rsidRPr="007D6E60">
              <w:rPr>
                <w:b/>
                <w:bCs/>
                <w:sz w:val="20"/>
                <w:szCs w:val="20"/>
                <w:lang w:val="en-US"/>
              </w:rPr>
              <w:t>OT</w:t>
            </w:r>
            <w:r w:rsidR="00D2694D">
              <w:rPr>
                <w:b/>
                <w:bCs/>
                <w:sz w:val="20"/>
                <w:szCs w:val="20"/>
                <w:lang w:val="en-US"/>
              </w:rPr>
              <w:t>U</w:t>
            </w:r>
            <w:r>
              <w:rPr>
                <w:b/>
                <w:bCs/>
                <w:sz w:val="20"/>
                <w:szCs w:val="20"/>
                <w:lang w:val="en-US"/>
              </w:rPr>
              <w:t>s</w:t>
            </w:r>
          </w:p>
        </w:tc>
        <w:tc>
          <w:tcPr>
            <w:tcW w:w="880" w:type="dxa"/>
            <w:tcBorders>
              <w:top w:val="single" w:sz="18" w:space="0" w:color="000000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43" w:type="dxa"/>
              <w:left w:w="87" w:type="dxa"/>
              <w:bottom w:w="43" w:type="dxa"/>
              <w:right w:w="87" w:type="dxa"/>
            </w:tcMar>
            <w:hideMark/>
          </w:tcPr>
          <w:p w14:paraId="2E92514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  <w:lang w:val="en-US"/>
              </w:rPr>
              <w:t>Percentage</w:t>
            </w:r>
          </w:p>
        </w:tc>
      </w:tr>
      <w:tr w:rsidR="00D2694D" w:rsidRPr="007D6E60" w14:paraId="37B6E5AC" w14:textId="77777777" w:rsidTr="00223D50">
        <w:trPr>
          <w:trHeight w:val="222"/>
        </w:trPr>
        <w:tc>
          <w:tcPr>
            <w:tcW w:w="118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62270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</w:rPr>
              <w:t>Rhizosheath soil</w:t>
            </w:r>
          </w:p>
        </w:tc>
        <w:tc>
          <w:tcPr>
            <w:tcW w:w="64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81008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FF118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50BFB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</w:rPr>
              <w:t>Rhizosheath soil</w:t>
            </w:r>
          </w:p>
        </w:tc>
        <w:tc>
          <w:tcPr>
            <w:tcW w:w="66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D693A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1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EAAB3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</w:tr>
      <w:tr w:rsidR="00D2694D" w:rsidRPr="007D6E60" w14:paraId="02D39DA7" w14:textId="77777777" w:rsidTr="00223D50">
        <w:trPr>
          <w:trHeight w:val="104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95D40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Kaistobacter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F3AA2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D4124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5.11%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CD314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Dactylosporangium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E7B58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2BBBE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7E2FC128" w14:textId="77777777" w:rsidTr="00223D50">
        <w:trPr>
          <w:trHeight w:val="357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53CD4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Candidatus Nitrososphaera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F642A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68042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4.68%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745B0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Aeromicrobium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D4A0E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2D840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191567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1224F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Opitutus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205D3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A4BFC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4.68%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75E02F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Pseudonocardia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A5B1F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BA9864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2C6AE004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AFEDA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Pirellula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3BE26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6943A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3.83%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54A33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Niabella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06A7D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61865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8EF099C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20C65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Planctomyces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656C4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F842A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3.83%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322C0F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Niastella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52712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CC4E9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24545932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5085F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Leptolyngbya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2FCB2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90F45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3.40%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FA029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Pontibacter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42776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EAAF4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7163848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EE916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Flavisolibacter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4E00A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7AE7E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2.98%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1F1A0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Rhodocytophaga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E355BB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0CAD5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77AE5984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DF19C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Bdellovibrio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ED147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36773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2.98%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8840F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Sporocytophaga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31F2B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3A2BC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5A9DC37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AD103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Citrobacter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530FB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58F2A0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2.98%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4B8DF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Crocinitomix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91B3D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AC1B3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BA2C3D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613B1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24F9C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8E730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2.55%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DE939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Chloronema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D060A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195A1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223360A8" w14:textId="77777777" w:rsidTr="00223D50">
        <w:trPr>
          <w:trHeight w:val="357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4080A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Candidatus Koribacter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B9537B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86B9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2.13%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8642E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Phormidium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C2747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4FB929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1F1A126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FD08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Fimbriimonas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C0313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2D318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2.13%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D2998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Pseudanabaena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58E6C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9B0BA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1F12AA52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41D1D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Gemmata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1CE53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91AE2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2.13%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D37CE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Alicyclobacillus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6B059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C1D4E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7D1C9D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1CC8E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Pseudomonas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5534B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D3492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2.13%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AA821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Cohnella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44D57D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2EADE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6D520D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37FD1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Paenibacillus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F43A1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66223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3B238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Paenisporosarcina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CE7E1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C8B50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1124FC8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58948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Nitrospira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476F3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81645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7F370F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Enterococcus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427EC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05EB6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20C14377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F98C2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Mycoplana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82B9B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1A890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06ACB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Lactococcus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1C37D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97847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14033215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45E03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Devosia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B8138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D1B83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895338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Clostridium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E7A80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26CFE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C6FF885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A4FC9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Rhodoplanes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7ADFB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E5EF9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25217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BSV43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8283A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00EC2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6AB981A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9DDF2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Mesorhizobium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87D1E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8BB3C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7CA99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Arthrospira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83E17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6CC47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7ADFBAA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B0235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Acinetobacter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48662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83735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1.70%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ED42B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Asticcacaulis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24A24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B730C5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61A01EBF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9C854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Rubellimicrobium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B2749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42FF01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1.28%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1997E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Balneimonas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E4C5E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88A14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50EB66A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C86C3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Methylibium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1EB4F5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50B28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1.28%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DC9AD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Bradyrhizobium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2BEDE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51EC8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00152A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CCDB2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Rubrivivax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FFFE2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9C6AED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1.28%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2DFAD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Hyphomicrobium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FD05A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CF126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834BFC7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DCDBA9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Steroidobacter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7B595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1E4FF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1.28%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EDB06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Agrobacterium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19485A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D840A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75ADC1F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ADFF5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Lysobacter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28D84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9FF41A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1.28%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85FC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Sinorhizobium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33D49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26FCA3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920B97D" w14:textId="77777777" w:rsidTr="00223D50">
        <w:trPr>
          <w:trHeight w:val="357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5F7626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Candidatus Solibacter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87918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1E73FD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88D36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Afifella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21F38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48839D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025B558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78C0F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Actinoplanes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E8F5AF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A14EA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5455B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Rhodobacter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68DB3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ADC9D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581A551A" w14:textId="77777777" w:rsidTr="00223D50">
        <w:trPr>
          <w:trHeight w:val="209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AAC23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Streptomyces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E8A7B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780AF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E49E2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Novosphingobium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822B0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B8803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D9F7407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3FB1F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Rubrobacter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79B43A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7FE96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2954F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Sphingobium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4ACF44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230C6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0BCD4F58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331B9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Sediminibacterium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B7458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F330A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9F0E2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Acidovorax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EEB59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B8A63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71FFA77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E69A1C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Adhaeribacter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6F719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644BD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BF8A7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Delftia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2F089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684B5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7A7981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D86C3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Streptococcus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9BD452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13306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34B89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Hydrogenophaga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9A0BC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C402A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5CC535B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81894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Phenylobacterium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7B94F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F0DFE4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E1A98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Leptothrix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30E2D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7AA97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6DF0C999" w14:textId="77777777" w:rsidTr="00223D50">
        <w:trPr>
          <w:trHeight w:val="16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AB943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Pleomorphomonas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62B65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6F8DFD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B057E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Limnobacter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C2A25F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7FF732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1824AE7F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72E22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Phaeospirillum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75AB7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3D9DD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CDCDE6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Limnohabitans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04CF01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A3273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67862148" w14:textId="77777777" w:rsidTr="00223D50">
        <w:trPr>
          <w:trHeight w:val="23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46EA1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Sphingomonas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59072A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8ACD1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EA476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Janthinobacterium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AC199F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03CCCB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153BFB0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FB7A5C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Azoarcus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60200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9B9B11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CBA58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Dechloromonas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69B2F8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79FF1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0557F470" w14:textId="77777777" w:rsidTr="00223D50">
        <w:trPr>
          <w:trHeight w:val="186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91A4E6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Anaeromyxobacter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3E9FD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87779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A04A0D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Peredibacter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9A698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CE9C8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006B961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A4916C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Sorangium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0FC6D1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F21B8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16831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Corallococcus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FAF59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508748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529699B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69E6E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Thermomonas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CBA04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DD1AFB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4F087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Plesiocystis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03FF1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B5EE57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04A9FA2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694E3B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DA101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F1C21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AF02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FF0FA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Smithella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07A9D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A0C98B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D2150B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9DAE1D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Luteolibacter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15F23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F9A89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0.85%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C520F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Cellvibrio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E8F60F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D88333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07C6330F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2376B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Iamia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8E47A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60F26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840D7C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Aquicella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AA3A0B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259BD7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452344F2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A17C1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Phycicoccus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22A70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6E3FC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91DB1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Asteroleplasma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18F99E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0F75B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377564D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518C77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Agromyces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A9DC8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97D0F7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DC7107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OR-59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CF5C9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2062B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337B0FA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436A9A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Arthrobacter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0184CA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F4197B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265C9F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Prosthecobacter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6016F5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018D39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0.43%</w:t>
            </w:r>
          </w:p>
        </w:tc>
      </w:tr>
      <w:tr w:rsidR="00D2694D" w:rsidRPr="007D6E60" w14:paraId="58D432C8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314E09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</w:rPr>
              <w:t>Rhizoplane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F9206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A5BF81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485AF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</w:rPr>
              <w:t>Rhizoplane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D5EDA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10ADD2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</w:tr>
      <w:tr w:rsidR="00D2694D" w:rsidRPr="007D6E60" w14:paraId="1B7E0FC1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D134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Citrobacter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93E7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C6F4E5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18.46%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D9FB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Acinetobacter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54B8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10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0B06E2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15.38%</w:t>
            </w:r>
          </w:p>
        </w:tc>
      </w:tr>
      <w:tr w:rsidR="00D2694D" w:rsidRPr="007D6E60" w14:paraId="7630FC41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2F2D3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Pseudomonas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56E9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6D1779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4.62%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E6C88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Bacillus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7FBF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37A4EE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7.69%</w:t>
            </w:r>
          </w:p>
        </w:tc>
      </w:tr>
      <w:tr w:rsidR="00D2694D" w:rsidRPr="007D6E60" w14:paraId="1F1CCD23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A46B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Kaistobacter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8CE0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55993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4.62%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2F02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Lactococcus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3CB9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246BF1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3.08%</w:t>
            </w:r>
          </w:p>
        </w:tc>
      </w:tr>
      <w:tr w:rsidR="00D2694D" w:rsidRPr="007D6E60" w14:paraId="05DC8DD1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6892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Streptococcus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8D4B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F06579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3.08%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BECA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Rubrivivax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30C4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4BB7F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3.08%</w:t>
            </w:r>
          </w:p>
        </w:tc>
      </w:tr>
      <w:tr w:rsidR="00D2694D" w:rsidRPr="007D6E60" w14:paraId="695F5CB4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948A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Devosia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5956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6041D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3.08%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AB74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Enterococcus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55D3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4367CD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34281F85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44C1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Limnohabitans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8F5D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91CE66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F72A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Thermus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D5E5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0338C69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6045573F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E0AC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Anoxybacillus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086D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423E2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635C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Geobacillus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A980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687BC0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3F4FA35A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0EBA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Nitrospira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CF80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C53EB4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5C84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Thermomonas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027B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C4FDFF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5310196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A9C5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Janthinobacterium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DB8D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F8B8C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60F7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Sphingobium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D6D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FDC23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2631C26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BA6C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Stenotrophomonas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A5E7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B76AED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EE73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Phormidium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9A0DA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80A176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7476AE26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BFBC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Lactobacillus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5EB2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34A774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DD4C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Agrobacterium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899C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E1408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1D6582A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3DFE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Staphylococcus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1F47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FB642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CE7A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Steroidobacter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EFAA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633D45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535CD22F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2A00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Cellvibrio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2187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00701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9997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Flavisolibacter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16C6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507B2A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56B8F93C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F82D0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Opitutus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4BBE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B09CD5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7211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Rhodobacter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DB98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2A2B2F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5FCD0EB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E598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Streptomyces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D44A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23F350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2F5A8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Gloeocapsopsis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7283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2CF8FD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0927A1F2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AF28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Enhydrobacter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7E42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EF8EA0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73FB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Methylibium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5727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855A85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</w:tr>
      <w:tr w:rsidR="00D2694D" w:rsidRPr="007D6E60" w14:paraId="39F68681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C651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Sorangium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F8C6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3F961B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1.54%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5B83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7F11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487D4A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</w:tr>
      <w:tr w:rsidR="00D2694D" w:rsidRPr="007D6E60" w14:paraId="7A026DD1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2C94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</w:rPr>
              <w:t>Root endosphere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1388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5C23988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F069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b/>
                <w:bCs/>
                <w:sz w:val="20"/>
                <w:szCs w:val="20"/>
              </w:rPr>
              <w:t>Root endosphere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D051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48C6E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</w:tr>
      <w:tr w:rsidR="00D2694D" w:rsidRPr="007D6E60" w14:paraId="6A667CC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BE11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Citrobacter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6F41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53DF94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25.49%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209F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Acinetobacter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5206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A08B07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21.57%</w:t>
            </w:r>
          </w:p>
        </w:tc>
      </w:tr>
      <w:tr w:rsidR="00D2694D" w:rsidRPr="007D6E60" w14:paraId="67074078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CC27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Pseudomonas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C4A1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3C2EA2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5.88%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DFB4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Bacillus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D276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D9DBA7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3.92%</w:t>
            </w:r>
          </w:p>
        </w:tc>
      </w:tr>
      <w:tr w:rsidR="00D2694D" w:rsidRPr="007D6E60" w14:paraId="1D1FAA8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1223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Lactococcus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B9EE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39B0F5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3.92%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7F17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Streptococcus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6536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E1B01C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3.92%</w:t>
            </w:r>
          </w:p>
        </w:tc>
      </w:tr>
      <w:tr w:rsidR="00D2694D" w:rsidRPr="007D6E60" w14:paraId="510F2930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CB25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Rubrivivax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366A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876492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3.92%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1E66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Enterococcus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14AA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6A9899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7577EAFE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BED8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Limnohabitans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4BA3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128F68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72A8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Thermus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77CC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1FB6C5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5B6E9F66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F049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Anoxybacillus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0DC1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8675AA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CC640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Kaistobacter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E777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CD8FCF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28D981BA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5E11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Geobacillus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95C2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750A5A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0941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Delftia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E4A0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D1B3BF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64F48C1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2791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Janthinobacterium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D1E6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A836F1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8B45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Stenotrophomonas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C682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F741FCB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4AE8DA84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FE517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Phormidium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471C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4EBECC7E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7E3C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Agrobacterium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91EC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00DC26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006B143B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3CAA6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Lactobacillus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2343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8A93F9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9BDD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Cellvibrio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44169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377E395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5EF90CF7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3C97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Halomonas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3BBC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65C6E04C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7AB8A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Gloeocapsopsis</w:t>
            </w: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C7E22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109FD69D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</w:tr>
      <w:tr w:rsidR="00D2694D" w:rsidRPr="007D6E60" w14:paraId="414470A9" w14:textId="77777777" w:rsidTr="00223D50">
        <w:trPr>
          <w:trHeight w:val="183"/>
        </w:trPr>
        <w:tc>
          <w:tcPr>
            <w:tcW w:w="118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347F5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Enhydrobacter</w:t>
            </w:r>
          </w:p>
        </w:tc>
        <w:tc>
          <w:tcPr>
            <w:tcW w:w="64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C4EE1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2F8AF58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  <w:r w:rsidRPr="007D6E60">
              <w:rPr>
                <w:sz w:val="20"/>
                <w:szCs w:val="20"/>
              </w:rPr>
              <w:t>1.96%</w:t>
            </w:r>
          </w:p>
        </w:tc>
        <w:tc>
          <w:tcPr>
            <w:tcW w:w="120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99263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193BF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  <w:hideMark/>
          </w:tcPr>
          <w:p w14:paraId="7D3DA734" w14:textId="77777777" w:rsidR="00D2694D" w:rsidRPr="007D6E60" w:rsidRDefault="00D2694D" w:rsidP="00223D5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A9B19D0" w14:textId="4B3A099E" w:rsidR="00FE2954" w:rsidRDefault="00FE2954" w:rsidP="00EB7ACE">
      <w:pPr>
        <w:jc w:val="both"/>
        <w:rPr>
          <w:sz w:val="28"/>
          <w:szCs w:val="28"/>
          <w:lang w:val="en-US"/>
        </w:rPr>
      </w:pPr>
    </w:p>
    <w:p w14:paraId="0C8FD010" w14:textId="35F77B0C" w:rsidR="00FE2954" w:rsidRDefault="00FE2954" w:rsidP="00EB7ACE">
      <w:pPr>
        <w:jc w:val="both"/>
        <w:rPr>
          <w:sz w:val="28"/>
          <w:szCs w:val="28"/>
          <w:lang w:val="en-US"/>
        </w:rPr>
      </w:pPr>
    </w:p>
    <w:p w14:paraId="58B2B490" w14:textId="5AC5E6FB" w:rsidR="004D652F" w:rsidRDefault="004D652F" w:rsidP="00F15228">
      <w:pPr>
        <w:jc w:val="both"/>
        <w:rPr>
          <w:sz w:val="28"/>
          <w:szCs w:val="28"/>
          <w:lang w:val="en-US"/>
        </w:rPr>
      </w:pPr>
    </w:p>
    <w:p w14:paraId="753B0FE2" w14:textId="75DD5619" w:rsidR="004D652F" w:rsidRDefault="004D652F" w:rsidP="00F15228">
      <w:pPr>
        <w:jc w:val="both"/>
        <w:rPr>
          <w:sz w:val="28"/>
          <w:szCs w:val="28"/>
          <w:lang w:val="en-US"/>
        </w:rPr>
      </w:pPr>
    </w:p>
    <w:p w14:paraId="473CE6CE" w14:textId="066F5211" w:rsidR="004D652F" w:rsidRDefault="004D652F" w:rsidP="00F15228">
      <w:pPr>
        <w:jc w:val="both"/>
        <w:rPr>
          <w:sz w:val="28"/>
          <w:szCs w:val="28"/>
          <w:lang w:val="en-US"/>
        </w:rPr>
      </w:pPr>
    </w:p>
    <w:p w14:paraId="438CB8B2" w14:textId="6F15EC37" w:rsidR="003148FE" w:rsidRDefault="003148FE" w:rsidP="003148FE">
      <w:pPr>
        <w:jc w:val="both"/>
        <w:rPr>
          <w:sz w:val="28"/>
          <w:szCs w:val="28"/>
          <w:lang w:val="en-US"/>
        </w:rPr>
      </w:pPr>
    </w:p>
    <w:p w14:paraId="1D6861C9" w14:textId="77777777" w:rsidR="00F45BFC" w:rsidRDefault="00F45BFC">
      <w:pPr>
        <w:rPr>
          <w:lang w:val="en-US"/>
        </w:rPr>
      </w:pPr>
    </w:p>
    <w:p w14:paraId="3A33B9AF" w14:textId="77777777" w:rsidR="002723D0" w:rsidRDefault="002723D0">
      <w:pPr>
        <w:rPr>
          <w:lang w:val="en-US"/>
        </w:rPr>
      </w:pPr>
    </w:p>
    <w:p w14:paraId="01A1884E" w14:textId="5A66618A" w:rsidR="00F56010" w:rsidRDefault="00F56010" w:rsidP="008818B1">
      <w:pPr>
        <w:jc w:val="both"/>
        <w:rPr>
          <w:rFonts w:asciiTheme="minorHAnsi" w:hAnsiTheme="minorHAnsi" w:cstheme="minorHAnsi"/>
          <w:sz w:val="28"/>
          <w:szCs w:val="28"/>
          <w:lang w:val="en-US"/>
        </w:rPr>
      </w:pPr>
    </w:p>
    <w:p w14:paraId="74571FF9" w14:textId="4D727889" w:rsidR="00C03977" w:rsidRDefault="00C03977" w:rsidP="006F2944">
      <w:pPr>
        <w:jc w:val="both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p w14:paraId="3B86FAF5" w14:textId="6EB959BE" w:rsidR="00C03977" w:rsidRDefault="00C03977" w:rsidP="006F2944">
      <w:pPr>
        <w:jc w:val="both"/>
        <w:rPr>
          <w:sz w:val="28"/>
          <w:szCs w:val="28"/>
          <w:lang w:val="en-US"/>
        </w:rPr>
      </w:pPr>
    </w:p>
    <w:p w14:paraId="0CE63BB6" w14:textId="485E0CA6" w:rsidR="00767B9A" w:rsidRDefault="00767B9A" w:rsidP="006F2944">
      <w:pPr>
        <w:jc w:val="both"/>
        <w:rPr>
          <w:sz w:val="28"/>
          <w:szCs w:val="28"/>
          <w:lang w:val="en-US"/>
        </w:rPr>
      </w:pPr>
    </w:p>
    <w:p w14:paraId="6BC0950C" w14:textId="77777777" w:rsidR="006F2944" w:rsidRPr="00704E05" w:rsidRDefault="006F2944" w:rsidP="008818B1">
      <w:pPr>
        <w:jc w:val="both"/>
        <w:rPr>
          <w:rFonts w:asciiTheme="minorHAnsi" w:hAnsiTheme="minorHAnsi" w:cstheme="minorHAnsi"/>
          <w:sz w:val="28"/>
          <w:szCs w:val="28"/>
          <w:lang w:val="en-US"/>
        </w:rPr>
      </w:pPr>
    </w:p>
    <w:sectPr w:rsidR="006F2944" w:rsidRPr="00704E05" w:rsidSect="0098354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BE897" w14:textId="77777777" w:rsidR="00040294" w:rsidRDefault="00040294" w:rsidP="006E5FC0">
      <w:r>
        <w:separator/>
      </w:r>
    </w:p>
  </w:endnote>
  <w:endnote w:type="continuationSeparator" w:id="0">
    <w:p w14:paraId="01BB8AA7" w14:textId="77777777" w:rsidR="00040294" w:rsidRDefault="00040294" w:rsidP="006E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NeueLTStd-Lt">
    <w:altName w:val="Microsoft YaHe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98E5C" w14:textId="77777777" w:rsidR="00040294" w:rsidRDefault="00040294" w:rsidP="006E5FC0">
      <w:r>
        <w:separator/>
      </w:r>
    </w:p>
  </w:footnote>
  <w:footnote w:type="continuationSeparator" w:id="0">
    <w:p w14:paraId="71EFD480" w14:textId="77777777" w:rsidR="00040294" w:rsidRDefault="00040294" w:rsidP="006E5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AF"/>
    <w:rsid w:val="0000096C"/>
    <w:rsid w:val="00006113"/>
    <w:rsid w:val="00010558"/>
    <w:rsid w:val="00016D0D"/>
    <w:rsid w:val="00020023"/>
    <w:rsid w:val="00021276"/>
    <w:rsid w:val="00024FB8"/>
    <w:rsid w:val="0003457D"/>
    <w:rsid w:val="0003772F"/>
    <w:rsid w:val="00040294"/>
    <w:rsid w:val="00043A4C"/>
    <w:rsid w:val="000465BD"/>
    <w:rsid w:val="00047B04"/>
    <w:rsid w:val="00050571"/>
    <w:rsid w:val="00055584"/>
    <w:rsid w:val="0006056A"/>
    <w:rsid w:val="000649B2"/>
    <w:rsid w:val="000650B7"/>
    <w:rsid w:val="00070015"/>
    <w:rsid w:val="000730D0"/>
    <w:rsid w:val="00076247"/>
    <w:rsid w:val="0008256C"/>
    <w:rsid w:val="00082BF9"/>
    <w:rsid w:val="00086889"/>
    <w:rsid w:val="00090C50"/>
    <w:rsid w:val="00091003"/>
    <w:rsid w:val="0009299A"/>
    <w:rsid w:val="00092CEA"/>
    <w:rsid w:val="0009365E"/>
    <w:rsid w:val="0009707E"/>
    <w:rsid w:val="000A1F03"/>
    <w:rsid w:val="000A25E1"/>
    <w:rsid w:val="000A3597"/>
    <w:rsid w:val="000A42A6"/>
    <w:rsid w:val="000A7825"/>
    <w:rsid w:val="000B1151"/>
    <w:rsid w:val="000B11F4"/>
    <w:rsid w:val="000B36C0"/>
    <w:rsid w:val="000B3977"/>
    <w:rsid w:val="000B402E"/>
    <w:rsid w:val="000B63D3"/>
    <w:rsid w:val="000B6D7F"/>
    <w:rsid w:val="000B703E"/>
    <w:rsid w:val="000C0281"/>
    <w:rsid w:val="000C5964"/>
    <w:rsid w:val="000D3AA1"/>
    <w:rsid w:val="000D4585"/>
    <w:rsid w:val="000D47B5"/>
    <w:rsid w:val="000D6FCA"/>
    <w:rsid w:val="000D7EA2"/>
    <w:rsid w:val="000E4B1A"/>
    <w:rsid w:val="000E69A8"/>
    <w:rsid w:val="000E6DBF"/>
    <w:rsid w:val="000F0E4E"/>
    <w:rsid w:val="000F3038"/>
    <w:rsid w:val="0010078D"/>
    <w:rsid w:val="00100B75"/>
    <w:rsid w:val="001014D4"/>
    <w:rsid w:val="00101B69"/>
    <w:rsid w:val="0010352C"/>
    <w:rsid w:val="001056DC"/>
    <w:rsid w:val="001070DA"/>
    <w:rsid w:val="001108E3"/>
    <w:rsid w:val="00111277"/>
    <w:rsid w:val="0011263A"/>
    <w:rsid w:val="0011320A"/>
    <w:rsid w:val="00113329"/>
    <w:rsid w:val="001169E6"/>
    <w:rsid w:val="001239D5"/>
    <w:rsid w:val="0012474F"/>
    <w:rsid w:val="0012534F"/>
    <w:rsid w:val="0012658F"/>
    <w:rsid w:val="001401E9"/>
    <w:rsid w:val="00142A45"/>
    <w:rsid w:val="00143744"/>
    <w:rsid w:val="0014782B"/>
    <w:rsid w:val="0015042F"/>
    <w:rsid w:val="00150A81"/>
    <w:rsid w:val="0015145D"/>
    <w:rsid w:val="0015528C"/>
    <w:rsid w:val="001558B7"/>
    <w:rsid w:val="0015626E"/>
    <w:rsid w:val="0015773C"/>
    <w:rsid w:val="00163050"/>
    <w:rsid w:val="00163D7A"/>
    <w:rsid w:val="0016721A"/>
    <w:rsid w:val="00170123"/>
    <w:rsid w:val="001704D6"/>
    <w:rsid w:val="00171677"/>
    <w:rsid w:val="00173C90"/>
    <w:rsid w:val="001751D7"/>
    <w:rsid w:val="00176662"/>
    <w:rsid w:val="00181D6D"/>
    <w:rsid w:val="001870F4"/>
    <w:rsid w:val="0019128F"/>
    <w:rsid w:val="0019546C"/>
    <w:rsid w:val="001A0FC1"/>
    <w:rsid w:val="001A4806"/>
    <w:rsid w:val="001A5C16"/>
    <w:rsid w:val="001A7DB3"/>
    <w:rsid w:val="001B4DDE"/>
    <w:rsid w:val="001C0AD6"/>
    <w:rsid w:val="001C41CB"/>
    <w:rsid w:val="001C4C62"/>
    <w:rsid w:val="001C61BD"/>
    <w:rsid w:val="001D0B27"/>
    <w:rsid w:val="001D1BD2"/>
    <w:rsid w:val="001D4208"/>
    <w:rsid w:val="001D4298"/>
    <w:rsid w:val="001D48EA"/>
    <w:rsid w:val="001D4E1B"/>
    <w:rsid w:val="001D55C3"/>
    <w:rsid w:val="001E0337"/>
    <w:rsid w:val="001E378F"/>
    <w:rsid w:val="001E3BBA"/>
    <w:rsid w:val="001E5069"/>
    <w:rsid w:val="001E6DCF"/>
    <w:rsid w:val="001F4EBC"/>
    <w:rsid w:val="001F79B7"/>
    <w:rsid w:val="00202648"/>
    <w:rsid w:val="00206B2F"/>
    <w:rsid w:val="00214726"/>
    <w:rsid w:val="00220472"/>
    <w:rsid w:val="00223D50"/>
    <w:rsid w:val="0022517B"/>
    <w:rsid w:val="0022543D"/>
    <w:rsid w:val="00231AE9"/>
    <w:rsid w:val="00233143"/>
    <w:rsid w:val="002336CF"/>
    <w:rsid w:val="00233F71"/>
    <w:rsid w:val="00236BD6"/>
    <w:rsid w:val="00241FDF"/>
    <w:rsid w:val="0024208A"/>
    <w:rsid w:val="00243C38"/>
    <w:rsid w:val="002440C3"/>
    <w:rsid w:val="0024548A"/>
    <w:rsid w:val="002456DD"/>
    <w:rsid w:val="00246418"/>
    <w:rsid w:val="00252BD6"/>
    <w:rsid w:val="00256D53"/>
    <w:rsid w:val="00260C33"/>
    <w:rsid w:val="00261825"/>
    <w:rsid w:val="002714D2"/>
    <w:rsid w:val="00271546"/>
    <w:rsid w:val="002723D0"/>
    <w:rsid w:val="002725F3"/>
    <w:rsid w:val="00280F88"/>
    <w:rsid w:val="002811CD"/>
    <w:rsid w:val="0028254A"/>
    <w:rsid w:val="0028295B"/>
    <w:rsid w:val="00284D78"/>
    <w:rsid w:val="00287552"/>
    <w:rsid w:val="002929C4"/>
    <w:rsid w:val="002A1C1A"/>
    <w:rsid w:val="002A2006"/>
    <w:rsid w:val="002A208E"/>
    <w:rsid w:val="002A2996"/>
    <w:rsid w:val="002A4A92"/>
    <w:rsid w:val="002B17E3"/>
    <w:rsid w:val="002B1EB7"/>
    <w:rsid w:val="002B404C"/>
    <w:rsid w:val="002B42CD"/>
    <w:rsid w:val="002B533E"/>
    <w:rsid w:val="002B672E"/>
    <w:rsid w:val="002C1287"/>
    <w:rsid w:val="002C1CA6"/>
    <w:rsid w:val="002C4C2D"/>
    <w:rsid w:val="002C61A9"/>
    <w:rsid w:val="002C74C7"/>
    <w:rsid w:val="002D3EEF"/>
    <w:rsid w:val="002D5353"/>
    <w:rsid w:val="002D5562"/>
    <w:rsid w:val="002D5C22"/>
    <w:rsid w:val="002D5F1B"/>
    <w:rsid w:val="002D6F81"/>
    <w:rsid w:val="002D7E85"/>
    <w:rsid w:val="002E194B"/>
    <w:rsid w:val="002E2B78"/>
    <w:rsid w:val="002E2F13"/>
    <w:rsid w:val="002E3F0A"/>
    <w:rsid w:val="002E4C1E"/>
    <w:rsid w:val="002E7484"/>
    <w:rsid w:val="002F4C2B"/>
    <w:rsid w:val="002F7102"/>
    <w:rsid w:val="00301867"/>
    <w:rsid w:val="00302EDD"/>
    <w:rsid w:val="00303AD5"/>
    <w:rsid w:val="00304688"/>
    <w:rsid w:val="00305D90"/>
    <w:rsid w:val="0031167C"/>
    <w:rsid w:val="00312F96"/>
    <w:rsid w:val="003148FE"/>
    <w:rsid w:val="003155B6"/>
    <w:rsid w:val="00317F63"/>
    <w:rsid w:val="00320DD1"/>
    <w:rsid w:val="003242E1"/>
    <w:rsid w:val="00326834"/>
    <w:rsid w:val="00326B84"/>
    <w:rsid w:val="00331E6E"/>
    <w:rsid w:val="00331FD1"/>
    <w:rsid w:val="003333AD"/>
    <w:rsid w:val="003341A6"/>
    <w:rsid w:val="00334853"/>
    <w:rsid w:val="003352A6"/>
    <w:rsid w:val="00335479"/>
    <w:rsid w:val="00335636"/>
    <w:rsid w:val="0034202E"/>
    <w:rsid w:val="00347D76"/>
    <w:rsid w:val="00350EA0"/>
    <w:rsid w:val="00355CBA"/>
    <w:rsid w:val="0036212B"/>
    <w:rsid w:val="003625FA"/>
    <w:rsid w:val="003650AA"/>
    <w:rsid w:val="00366386"/>
    <w:rsid w:val="0036709F"/>
    <w:rsid w:val="00371E2A"/>
    <w:rsid w:val="003720A7"/>
    <w:rsid w:val="00386239"/>
    <w:rsid w:val="00394998"/>
    <w:rsid w:val="003965D2"/>
    <w:rsid w:val="00397164"/>
    <w:rsid w:val="003A505A"/>
    <w:rsid w:val="003A5126"/>
    <w:rsid w:val="003B50D3"/>
    <w:rsid w:val="003C5628"/>
    <w:rsid w:val="003C5A3E"/>
    <w:rsid w:val="003C5AB0"/>
    <w:rsid w:val="003D23D0"/>
    <w:rsid w:val="003D3EFA"/>
    <w:rsid w:val="003D5452"/>
    <w:rsid w:val="003E56E2"/>
    <w:rsid w:val="003F31A3"/>
    <w:rsid w:val="003F3C92"/>
    <w:rsid w:val="003F67F3"/>
    <w:rsid w:val="00403626"/>
    <w:rsid w:val="004038C6"/>
    <w:rsid w:val="00403DA8"/>
    <w:rsid w:val="00407641"/>
    <w:rsid w:val="00407728"/>
    <w:rsid w:val="004103CD"/>
    <w:rsid w:val="004116BC"/>
    <w:rsid w:val="00413A0E"/>
    <w:rsid w:val="00414442"/>
    <w:rsid w:val="004152C0"/>
    <w:rsid w:val="004166F0"/>
    <w:rsid w:val="0041740C"/>
    <w:rsid w:val="0042343F"/>
    <w:rsid w:val="00423B53"/>
    <w:rsid w:val="00426C34"/>
    <w:rsid w:val="0043241A"/>
    <w:rsid w:val="00432D68"/>
    <w:rsid w:val="00436D3E"/>
    <w:rsid w:val="0044561C"/>
    <w:rsid w:val="0044647D"/>
    <w:rsid w:val="00446D25"/>
    <w:rsid w:val="00446D93"/>
    <w:rsid w:val="004546BA"/>
    <w:rsid w:val="0046102F"/>
    <w:rsid w:val="0046107A"/>
    <w:rsid w:val="00466E53"/>
    <w:rsid w:val="004830CE"/>
    <w:rsid w:val="00483CDA"/>
    <w:rsid w:val="00485123"/>
    <w:rsid w:val="0049093F"/>
    <w:rsid w:val="00493405"/>
    <w:rsid w:val="00495394"/>
    <w:rsid w:val="004977B3"/>
    <w:rsid w:val="004A0BA4"/>
    <w:rsid w:val="004A0E2B"/>
    <w:rsid w:val="004B039E"/>
    <w:rsid w:val="004C0FC9"/>
    <w:rsid w:val="004D0221"/>
    <w:rsid w:val="004D5E9B"/>
    <w:rsid w:val="004D652F"/>
    <w:rsid w:val="004D7FC3"/>
    <w:rsid w:val="004E013C"/>
    <w:rsid w:val="004E2177"/>
    <w:rsid w:val="004E45C2"/>
    <w:rsid w:val="004E7C8C"/>
    <w:rsid w:val="004F335E"/>
    <w:rsid w:val="004F4192"/>
    <w:rsid w:val="004F63CD"/>
    <w:rsid w:val="004F7A7A"/>
    <w:rsid w:val="00500F4A"/>
    <w:rsid w:val="005052DD"/>
    <w:rsid w:val="0050580B"/>
    <w:rsid w:val="00505D2E"/>
    <w:rsid w:val="00506250"/>
    <w:rsid w:val="00506675"/>
    <w:rsid w:val="00507A12"/>
    <w:rsid w:val="00514DFC"/>
    <w:rsid w:val="0051614E"/>
    <w:rsid w:val="00521C5D"/>
    <w:rsid w:val="00522092"/>
    <w:rsid w:val="00523319"/>
    <w:rsid w:val="0052374B"/>
    <w:rsid w:val="00524A85"/>
    <w:rsid w:val="00525FB0"/>
    <w:rsid w:val="00526FB3"/>
    <w:rsid w:val="005336E5"/>
    <w:rsid w:val="0053442B"/>
    <w:rsid w:val="005366C1"/>
    <w:rsid w:val="005367BB"/>
    <w:rsid w:val="00536A2F"/>
    <w:rsid w:val="00540083"/>
    <w:rsid w:val="00540995"/>
    <w:rsid w:val="00540E55"/>
    <w:rsid w:val="005477B8"/>
    <w:rsid w:val="00550E2E"/>
    <w:rsid w:val="00551289"/>
    <w:rsid w:val="00551FDE"/>
    <w:rsid w:val="00552A31"/>
    <w:rsid w:val="00554F10"/>
    <w:rsid w:val="00562216"/>
    <w:rsid w:val="00562E80"/>
    <w:rsid w:val="00566937"/>
    <w:rsid w:val="00566F8F"/>
    <w:rsid w:val="00572216"/>
    <w:rsid w:val="00572737"/>
    <w:rsid w:val="00573BFD"/>
    <w:rsid w:val="0057646A"/>
    <w:rsid w:val="0058097B"/>
    <w:rsid w:val="00581D81"/>
    <w:rsid w:val="00584B92"/>
    <w:rsid w:val="00586B85"/>
    <w:rsid w:val="00597E0D"/>
    <w:rsid w:val="005A0F0F"/>
    <w:rsid w:val="005A2ABB"/>
    <w:rsid w:val="005A318C"/>
    <w:rsid w:val="005A4B27"/>
    <w:rsid w:val="005A774C"/>
    <w:rsid w:val="005B35CC"/>
    <w:rsid w:val="005C3890"/>
    <w:rsid w:val="005C3ABA"/>
    <w:rsid w:val="005C3E8D"/>
    <w:rsid w:val="005C6BDB"/>
    <w:rsid w:val="005D078A"/>
    <w:rsid w:val="005D1CC7"/>
    <w:rsid w:val="005D4A6F"/>
    <w:rsid w:val="005E10E2"/>
    <w:rsid w:val="005E22FB"/>
    <w:rsid w:val="005E2CA8"/>
    <w:rsid w:val="005E3031"/>
    <w:rsid w:val="005E445F"/>
    <w:rsid w:val="005E7050"/>
    <w:rsid w:val="005F1451"/>
    <w:rsid w:val="005F283A"/>
    <w:rsid w:val="00600428"/>
    <w:rsid w:val="00603438"/>
    <w:rsid w:val="006101B7"/>
    <w:rsid w:val="00610F13"/>
    <w:rsid w:val="00612342"/>
    <w:rsid w:val="0061548C"/>
    <w:rsid w:val="006177E5"/>
    <w:rsid w:val="00620073"/>
    <w:rsid w:val="00626792"/>
    <w:rsid w:val="006315DE"/>
    <w:rsid w:val="006333E6"/>
    <w:rsid w:val="006336DD"/>
    <w:rsid w:val="006372F1"/>
    <w:rsid w:val="00637466"/>
    <w:rsid w:val="00641CA4"/>
    <w:rsid w:val="0064201B"/>
    <w:rsid w:val="0064314A"/>
    <w:rsid w:val="0064327D"/>
    <w:rsid w:val="00646AE2"/>
    <w:rsid w:val="006478A8"/>
    <w:rsid w:val="00650D7C"/>
    <w:rsid w:val="00651AD5"/>
    <w:rsid w:val="00652ADB"/>
    <w:rsid w:val="00652ECA"/>
    <w:rsid w:val="006559F0"/>
    <w:rsid w:val="006620A1"/>
    <w:rsid w:val="006662A5"/>
    <w:rsid w:val="0067363C"/>
    <w:rsid w:val="00674506"/>
    <w:rsid w:val="00675534"/>
    <w:rsid w:val="00675FF1"/>
    <w:rsid w:val="00684235"/>
    <w:rsid w:val="006869E3"/>
    <w:rsid w:val="00687875"/>
    <w:rsid w:val="00687DCC"/>
    <w:rsid w:val="006902A6"/>
    <w:rsid w:val="006942BF"/>
    <w:rsid w:val="0069478A"/>
    <w:rsid w:val="00694BDD"/>
    <w:rsid w:val="00694F0C"/>
    <w:rsid w:val="00694F50"/>
    <w:rsid w:val="00696332"/>
    <w:rsid w:val="00697485"/>
    <w:rsid w:val="006A06C0"/>
    <w:rsid w:val="006A41BB"/>
    <w:rsid w:val="006B05A1"/>
    <w:rsid w:val="006B0926"/>
    <w:rsid w:val="006B45A6"/>
    <w:rsid w:val="006C603A"/>
    <w:rsid w:val="006C633D"/>
    <w:rsid w:val="006C7F8A"/>
    <w:rsid w:val="006D087E"/>
    <w:rsid w:val="006D265E"/>
    <w:rsid w:val="006D4F5E"/>
    <w:rsid w:val="006D5D5C"/>
    <w:rsid w:val="006D73F1"/>
    <w:rsid w:val="006D7571"/>
    <w:rsid w:val="006E1F69"/>
    <w:rsid w:val="006E3CC1"/>
    <w:rsid w:val="006E5FC0"/>
    <w:rsid w:val="006F2944"/>
    <w:rsid w:val="006F49CD"/>
    <w:rsid w:val="006F573C"/>
    <w:rsid w:val="006F6C8B"/>
    <w:rsid w:val="006F7EF0"/>
    <w:rsid w:val="0070237E"/>
    <w:rsid w:val="00702932"/>
    <w:rsid w:val="00703CA0"/>
    <w:rsid w:val="00704E05"/>
    <w:rsid w:val="00705CE3"/>
    <w:rsid w:val="00707407"/>
    <w:rsid w:val="00707F1C"/>
    <w:rsid w:val="00711A0E"/>
    <w:rsid w:val="00715B5E"/>
    <w:rsid w:val="00716D54"/>
    <w:rsid w:val="007170C1"/>
    <w:rsid w:val="007201FB"/>
    <w:rsid w:val="00721238"/>
    <w:rsid w:val="00724FEC"/>
    <w:rsid w:val="0072517B"/>
    <w:rsid w:val="00726758"/>
    <w:rsid w:val="007348F0"/>
    <w:rsid w:val="007354FF"/>
    <w:rsid w:val="0073615C"/>
    <w:rsid w:val="007427FC"/>
    <w:rsid w:val="0074366A"/>
    <w:rsid w:val="0074795B"/>
    <w:rsid w:val="00750440"/>
    <w:rsid w:val="00751BF8"/>
    <w:rsid w:val="00752B62"/>
    <w:rsid w:val="00753582"/>
    <w:rsid w:val="007603A0"/>
    <w:rsid w:val="0076129C"/>
    <w:rsid w:val="00767B9A"/>
    <w:rsid w:val="007712FE"/>
    <w:rsid w:val="00774FC5"/>
    <w:rsid w:val="0078338D"/>
    <w:rsid w:val="00787EC6"/>
    <w:rsid w:val="007942F3"/>
    <w:rsid w:val="0079559D"/>
    <w:rsid w:val="0079563B"/>
    <w:rsid w:val="00797FE3"/>
    <w:rsid w:val="007A071C"/>
    <w:rsid w:val="007A0CED"/>
    <w:rsid w:val="007A237D"/>
    <w:rsid w:val="007A3642"/>
    <w:rsid w:val="007A4584"/>
    <w:rsid w:val="007A48EE"/>
    <w:rsid w:val="007A57FD"/>
    <w:rsid w:val="007A7288"/>
    <w:rsid w:val="007A7EE9"/>
    <w:rsid w:val="007B49BA"/>
    <w:rsid w:val="007B55A2"/>
    <w:rsid w:val="007B76E2"/>
    <w:rsid w:val="007B7FA7"/>
    <w:rsid w:val="007C01BE"/>
    <w:rsid w:val="007C2C76"/>
    <w:rsid w:val="007C4033"/>
    <w:rsid w:val="007D0531"/>
    <w:rsid w:val="007D2DE0"/>
    <w:rsid w:val="007D6E60"/>
    <w:rsid w:val="007E2C34"/>
    <w:rsid w:val="007E5A19"/>
    <w:rsid w:val="007E60AE"/>
    <w:rsid w:val="007E6F58"/>
    <w:rsid w:val="007E7C3D"/>
    <w:rsid w:val="007F1C7A"/>
    <w:rsid w:val="007F309B"/>
    <w:rsid w:val="007F5608"/>
    <w:rsid w:val="007F6DF4"/>
    <w:rsid w:val="00802536"/>
    <w:rsid w:val="008061EC"/>
    <w:rsid w:val="008104B0"/>
    <w:rsid w:val="00812115"/>
    <w:rsid w:val="00815D71"/>
    <w:rsid w:val="00820226"/>
    <w:rsid w:val="0082391F"/>
    <w:rsid w:val="00830832"/>
    <w:rsid w:val="00831C48"/>
    <w:rsid w:val="008369FF"/>
    <w:rsid w:val="00840CE9"/>
    <w:rsid w:val="008414BE"/>
    <w:rsid w:val="008467AB"/>
    <w:rsid w:val="00846E58"/>
    <w:rsid w:val="00847B07"/>
    <w:rsid w:val="008509D4"/>
    <w:rsid w:val="00855A22"/>
    <w:rsid w:val="00860859"/>
    <w:rsid w:val="00861541"/>
    <w:rsid w:val="0086362F"/>
    <w:rsid w:val="00863672"/>
    <w:rsid w:val="0086458B"/>
    <w:rsid w:val="00865B6C"/>
    <w:rsid w:val="00867C00"/>
    <w:rsid w:val="00874148"/>
    <w:rsid w:val="00875EA6"/>
    <w:rsid w:val="008818B1"/>
    <w:rsid w:val="008826A7"/>
    <w:rsid w:val="00883D6E"/>
    <w:rsid w:val="00884BCB"/>
    <w:rsid w:val="00885C44"/>
    <w:rsid w:val="00887A36"/>
    <w:rsid w:val="0089383E"/>
    <w:rsid w:val="00894BCD"/>
    <w:rsid w:val="008A055A"/>
    <w:rsid w:val="008A11AA"/>
    <w:rsid w:val="008A193C"/>
    <w:rsid w:val="008B0B41"/>
    <w:rsid w:val="008B10CB"/>
    <w:rsid w:val="008B1127"/>
    <w:rsid w:val="008B2B9D"/>
    <w:rsid w:val="008B5468"/>
    <w:rsid w:val="008C31AD"/>
    <w:rsid w:val="008C5F0B"/>
    <w:rsid w:val="008C5F91"/>
    <w:rsid w:val="008D43B1"/>
    <w:rsid w:val="008D43C6"/>
    <w:rsid w:val="008D5D1D"/>
    <w:rsid w:val="008D5FB5"/>
    <w:rsid w:val="008E0011"/>
    <w:rsid w:val="008E4F71"/>
    <w:rsid w:val="008E73A8"/>
    <w:rsid w:val="008F1D1C"/>
    <w:rsid w:val="008F3210"/>
    <w:rsid w:val="008F7665"/>
    <w:rsid w:val="00902396"/>
    <w:rsid w:val="00906B0F"/>
    <w:rsid w:val="00910ACF"/>
    <w:rsid w:val="00910C4C"/>
    <w:rsid w:val="009114BA"/>
    <w:rsid w:val="0091184E"/>
    <w:rsid w:val="00912198"/>
    <w:rsid w:val="0091374E"/>
    <w:rsid w:val="00916A2F"/>
    <w:rsid w:val="009204A4"/>
    <w:rsid w:val="0092227F"/>
    <w:rsid w:val="009229E9"/>
    <w:rsid w:val="00922A41"/>
    <w:rsid w:val="00923651"/>
    <w:rsid w:val="00924324"/>
    <w:rsid w:val="00934B9F"/>
    <w:rsid w:val="00937686"/>
    <w:rsid w:val="00951452"/>
    <w:rsid w:val="00954360"/>
    <w:rsid w:val="00955ED4"/>
    <w:rsid w:val="00957521"/>
    <w:rsid w:val="0096379E"/>
    <w:rsid w:val="00963F00"/>
    <w:rsid w:val="00965067"/>
    <w:rsid w:val="00971437"/>
    <w:rsid w:val="00973BB6"/>
    <w:rsid w:val="00974367"/>
    <w:rsid w:val="0098013D"/>
    <w:rsid w:val="009801E4"/>
    <w:rsid w:val="00981ED9"/>
    <w:rsid w:val="00983548"/>
    <w:rsid w:val="00986920"/>
    <w:rsid w:val="0098720F"/>
    <w:rsid w:val="00987C81"/>
    <w:rsid w:val="009940B6"/>
    <w:rsid w:val="009A3BD5"/>
    <w:rsid w:val="009A3E11"/>
    <w:rsid w:val="009A4F6A"/>
    <w:rsid w:val="009A5E7B"/>
    <w:rsid w:val="009A6964"/>
    <w:rsid w:val="009A6BFC"/>
    <w:rsid w:val="009A6E39"/>
    <w:rsid w:val="009A742C"/>
    <w:rsid w:val="009B30D0"/>
    <w:rsid w:val="009C786E"/>
    <w:rsid w:val="009D518B"/>
    <w:rsid w:val="009E0169"/>
    <w:rsid w:val="009E4134"/>
    <w:rsid w:val="009E45E7"/>
    <w:rsid w:val="009E5061"/>
    <w:rsid w:val="009E54E8"/>
    <w:rsid w:val="009E628B"/>
    <w:rsid w:val="009E7AB2"/>
    <w:rsid w:val="009F27FD"/>
    <w:rsid w:val="009F287F"/>
    <w:rsid w:val="009F2C39"/>
    <w:rsid w:val="009F2FD3"/>
    <w:rsid w:val="009F300B"/>
    <w:rsid w:val="009F3A90"/>
    <w:rsid w:val="009F7B23"/>
    <w:rsid w:val="00A007C9"/>
    <w:rsid w:val="00A04059"/>
    <w:rsid w:val="00A12434"/>
    <w:rsid w:val="00A17BFC"/>
    <w:rsid w:val="00A304D4"/>
    <w:rsid w:val="00A32BFB"/>
    <w:rsid w:val="00A33056"/>
    <w:rsid w:val="00A35B8E"/>
    <w:rsid w:val="00A3635E"/>
    <w:rsid w:val="00A37EA7"/>
    <w:rsid w:val="00A4315D"/>
    <w:rsid w:val="00A50ACE"/>
    <w:rsid w:val="00A54AEA"/>
    <w:rsid w:val="00A557C7"/>
    <w:rsid w:val="00A5672F"/>
    <w:rsid w:val="00A62420"/>
    <w:rsid w:val="00A63637"/>
    <w:rsid w:val="00A64A47"/>
    <w:rsid w:val="00A71D14"/>
    <w:rsid w:val="00A734AE"/>
    <w:rsid w:val="00A753C5"/>
    <w:rsid w:val="00A75D76"/>
    <w:rsid w:val="00A76BA3"/>
    <w:rsid w:val="00A774C2"/>
    <w:rsid w:val="00A816B8"/>
    <w:rsid w:val="00A82142"/>
    <w:rsid w:val="00A829A3"/>
    <w:rsid w:val="00A8694F"/>
    <w:rsid w:val="00A90AC4"/>
    <w:rsid w:val="00A9150D"/>
    <w:rsid w:val="00A92389"/>
    <w:rsid w:val="00A9383A"/>
    <w:rsid w:val="00A93EFC"/>
    <w:rsid w:val="00A94463"/>
    <w:rsid w:val="00A9457C"/>
    <w:rsid w:val="00A97008"/>
    <w:rsid w:val="00AA13A9"/>
    <w:rsid w:val="00AA3FE9"/>
    <w:rsid w:val="00AA7896"/>
    <w:rsid w:val="00AB2368"/>
    <w:rsid w:val="00AB62FD"/>
    <w:rsid w:val="00AB6D98"/>
    <w:rsid w:val="00AB7364"/>
    <w:rsid w:val="00AC0CBC"/>
    <w:rsid w:val="00AD0177"/>
    <w:rsid w:val="00AD5B85"/>
    <w:rsid w:val="00AD6C54"/>
    <w:rsid w:val="00AE3030"/>
    <w:rsid w:val="00AE36D3"/>
    <w:rsid w:val="00AE4676"/>
    <w:rsid w:val="00AE6E62"/>
    <w:rsid w:val="00AE6F76"/>
    <w:rsid w:val="00AF7552"/>
    <w:rsid w:val="00B00626"/>
    <w:rsid w:val="00B043FF"/>
    <w:rsid w:val="00B120A0"/>
    <w:rsid w:val="00B142EB"/>
    <w:rsid w:val="00B164CC"/>
    <w:rsid w:val="00B21846"/>
    <w:rsid w:val="00B222CA"/>
    <w:rsid w:val="00B222F2"/>
    <w:rsid w:val="00B22775"/>
    <w:rsid w:val="00B278D9"/>
    <w:rsid w:val="00B428BD"/>
    <w:rsid w:val="00B44D05"/>
    <w:rsid w:val="00B51885"/>
    <w:rsid w:val="00B53462"/>
    <w:rsid w:val="00B54BDA"/>
    <w:rsid w:val="00B558FD"/>
    <w:rsid w:val="00B56FC3"/>
    <w:rsid w:val="00B57DFE"/>
    <w:rsid w:val="00B60755"/>
    <w:rsid w:val="00B60A9D"/>
    <w:rsid w:val="00B61D72"/>
    <w:rsid w:val="00B631B5"/>
    <w:rsid w:val="00B66333"/>
    <w:rsid w:val="00B67CFE"/>
    <w:rsid w:val="00B7012E"/>
    <w:rsid w:val="00B70E26"/>
    <w:rsid w:val="00B725D1"/>
    <w:rsid w:val="00B73734"/>
    <w:rsid w:val="00B77A3F"/>
    <w:rsid w:val="00B81156"/>
    <w:rsid w:val="00B81E01"/>
    <w:rsid w:val="00B83710"/>
    <w:rsid w:val="00B863D9"/>
    <w:rsid w:val="00B87461"/>
    <w:rsid w:val="00B90FC2"/>
    <w:rsid w:val="00B913C6"/>
    <w:rsid w:val="00B932F7"/>
    <w:rsid w:val="00B95987"/>
    <w:rsid w:val="00B97D4E"/>
    <w:rsid w:val="00BA0BD0"/>
    <w:rsid w:val="00BA1499"/>
    <w:rsid w:val="00BA1CA0"/>
    <w:rsid w:val="00BA274E"/>
    <w:rsid w:val="00BA39CA"/>
    <w:rsid w:val="00BB471E"/>
    <w:rsid w:val="00BB7270"/>
    <w:rsid w:val="00BC08E1"/>
    <w:rsid w:val="00BC122E"/>
    <w:rsid w:val="00BD036B"/>
    <w:rsid w:val="00BD3FEA"/>
    <w:rsid w:val="00BE04C3"/>
    <w:rsid w:val="00BE05D3"/>
    <w:rsid w:val="00BE1B3D"/>
    <w:rsid w:val="00BE2FE6"/>
    <w:rsid w:val="00BE481B"/>
    <w:rsid w:val="00BE5325"/>
    <w:rsid w:val="00BE6E02"/>
    <w:rsid w:val="00BF2A96"/>
    <w:rsid w:val="00C0064D"/>
    <w:rsid w:val="00C02534"/>
    <w:rsid w:val="00C03977"/>
    <w:rsid w:val="00C063AE"/>
    <w:rsid w:val="00C11A40"/>
    <w:rsid w:val="00C1345B"/>
    <w:rsid w:val="00C143D7"/>
    <w:rsid w:val="00C15838"/>
    <w:rsid w:val="00C16BAC"/>
    <w:rsid w:val="00C17A70"/>
    <w:rsid w:val="00C228E5"/>
    <w:rsid w:val="00C25452"/>
    <w:rsid w:val="00C26B1B"/>
    <w:rsid w:val="00C26C3B"/>
    <w:rsid w:val="00C272F9"/>
    <w:rsid w:val="00C273D7"/>
    <w:rsid w:val="00C36D61"/>
    <w:rsid w:val="00C43DCE"/>
    <w:rsid w:val="00C44770"/>
    <w:rsid w:val="00C45686"/>
    <w:rsid w:val="00C47517"/>
    <w:rsid w:val="00C5004C"/>
    <w:rsid w:val="00C51EDC"/>
    <w:rsid w:val="00C53A56"/>
    <w:rsid w:val="00C54EC4"/>
    <w:rsid w:val="00C6105B"/>
    <w:rsid w:val="00C620F3"/>
    <w:rsid w:val="00C62759"/>
    <w:rsid w:val="00C66B01"/>
    <w:rsid w:val="00C74262"/>
    <w:rsid w:val="00C74CC9"/>
    <w:rsid w:val="00C74EAD"/>
    <w:rsid w:val="00C76202"/>
    <w:rsid w:val="00C77BDE"/>
    <w:rsid w:val="00C81A99"/>
    <w:rsid w:val="00C84AFF"/>
    <w:rsid w:val="00C84EE3"/>
    <w:rsid w:val="00C85C3F"/>
    <w:rsid w:val="00C86E91"/>
    <w:rsid w:val="00C8765E"/>
    <w:rsid w:val="00C919F9"/>
    <w:rsid w:val="00C9372F"/>
    <w:rsid w:val="00C94786"/>
    <w:rsid w:val="00C97AF3"/>
    <w:rsid w:val="00CA0A03"/>
    <w:rsid w:val="00CA66D6"/>
    <w:rsid w:val="00CB114A"/>
    <w:rsid w:val="00CB14B6"/>
    <w:rsid w:val="00CB4B6E"/>
    <w:rsid w:val="00CB5441"/>
    <w:rsid w:val="00CC2403"/>
    <w:rsid w:val="00CC2896"/>
    <w:rsid w:val="00CC580B"/>
    <w:rsid w:val="00CC7589"/>
    <w:rsid w:val="00CC7BF0"/>
    <w:rsid w:val="00CD140C"/>
    <w:rsid w:val="00CD2A29"/>
    <w:rsid w:val="00CD4098"/>
    <w:rsid w:val="00CD6AFE"/>
    <w:rsid w:val="00CE24DB"/>
    <w:rsid w:val="00CF2B00"/>
    <w:rsid w:val="00CF3DD5"/>
    <w:rsid w:val="00CF417C"/>
    <w:rsid w:val="00CF70AF"/>
    <w:rsid w:val="00CF76FC"/>
    <w:rsid w:val="00CF7D1B"/>
    <w:rsid w:val="00D00939"/>
    <w:rsid w:val="00D012DA"/>
    <w:rsid w:val="00D01E2D"/>
    <w:rsid w:val="00D03F7A"/>
    <w:rsid w:val="00D04C90"/>
    <w:rsid w:val="00D07209"/>
    <w:rsid w:val="00D07B76"/>
    <w:rsid w:val="00D110E8"/>
    <w:rsid w:val="00D11F6D"/>
    <w:rsid w:val="00D17024"/>
    <w:rsid w:val="00D20B0F"/>
    <w:rsid w:val="00D21BE3"/>
    <w:rsid w:val="00D21F93"/>
    <w:rsid w:val="00D23E03"/>
    <w:rsid w:val="00D24ADF"/>
    <w:rsid w:val="00D2694D"/>
    <w:rsid w:val="00D31951"/>
    <w:rsid w:val="00D31A3C"/>
    <w:rsid w:val="00D34735"/>
    <w:rsid w:val="00D34938"/>
    <w:rsid w:val="00D3777B"/>
    <w:rsid w:val="00D37A30"/>
    <w:rsid w:val="00D37CCA"/>
    <w:rsid w:val="00D406CB"/>
    <w:rsid w:val="00D4451E"/>
    <w:rsid w:val="00D44FC7"/>
    <w:rsid w:val="00D471CF"/>
    <w:rsid w:val="00D51FAB"/>
    <w:rsid w:val="00D52219"/>
    <w:rsid w:val="00D61207"/>
    <w:rsid w:val="00D626F6"/>
    <w:rsid w:val="00D62FF2"/>
    <w:rsid w:val="00D64B8D"/>
    <w:rsid w:val="00D7092C"/>
    <w:rsid w:val="00D71DB1"/>
    <w:rsid w:val="00D739A8"/>
    <w:rsid w:val="00D74AD1"/>
    <w:rsid w:val="00D8262A"/>
    <w:rsid w:val="00D8358E"/>
    <w:rsid w:val="00D84FCA"/>
    <w:rsid w:val="00D86D5D"/>
    <w:rsid w:val="00D87432"/>
    <w:rsid w:val="00D909C7"/>
    <w:rsid w:val="00D93399"/>
    <w:rsid w:val="00D949DB"/>
    <w:rsid w:val="00D95166"/>
    <w:rsid w:val="00D9620B"/>
    <w:rsid w:val="00DA0B10"/>
    <w:rsid w:val="00DA21CB"/>
    <w:rsid w:val="00DA4FDB"/>
    <w:rsid w:val="00DA619C"/>
    <w:rsid w:val="00DB63E4"/>
    <w:rsid w:val="00DC01D8"/>
    <w:rsid w:val="00DC1069"/>
    <w:rsid w:val="00DC1D93"/>
    <w:rsid w:val="00DC3DE6"/>
    <w:rsid w:val="00DD0000"/>
    <w:rsid w:val="00DD4C24"/>
    <w:rsid w:val="00DD682F"/>
    <w:rsid w:val="00DD6BDF"/>
    <w:rsid w:val="00DD7CB2"/>
    <w:rsid w:val="00DE037E"/>
    <w:rsid w:val="00DF031D"/>
    <w:rsid w:val="00DF1FD0"/>
    <w:rsid w:val="00DF2664"/>
    <w:rsid w:val="00E01CB4"/>
    <w:rsid w:val="00E01F6D"/>
    <w:rsid w:val="00E04106"/>
    <w:rsid w:val="00E042D2"/>
    <w:rsid w:val="00E1007D"/>
    <w:rsid w:val="00E10408"/>
    <w:rsid w:val="00E147B4"/>
    <w:rsid w:val="00E20ECA"/>
    <w:rsid w:val="00E23AD9"/>
    <w:rsid w:val="00E25F9E"/>
    <w:rsid w:val="00E26993"/>
    <w:rsid w:val="00E312F5"/>
    <w:rsid w:val="00E363CF"/>
    <w:rsid w:val="00E3706B"/>
    <w:rsid w:val="00E5066F"/>
    <w:rsid w:val="00E52876"/>
    <w:rsid w:val="00E576F0"/>
    <w:rsid w:val="00E6053B"/>
    <w:rsid w:val="00E63B1C"/>
    <w:rsid w:val="00E64B8C"/>
    <w:rsid w:val="00E7027B"/>
    <w:rsid w:val="00E703DA"/>
    <w:rsid w:val="00E70BD1"/>
    <w:rsid w:val="00E730CE"/>
    <w:rsid w:val="00E74E8F"/>
    <w:rsid w:val="00E77DEB"/>
    <w:rsid w:val="00E809DD"/>
    <w:rsid w:val="00E81593"/>
    <w:rsid w:val="00E82A11"/>
    <w:rsid w:val="00EA140F"/>
    <w:rsid w:val="00EA1BF8"/>
    <w:rsid w:val="00EA389B"/>
    <w:rsid w:val="00EA417E"/>
    <w:rsid w:val="00EA45B8"/>
    <w:rsid w:val="00EA4C66"/>
    <w:rsid w:val="00EA5676"/>
    <w:rsid w:val="00EB4EB9"/>
    <w:rsid w:val="00EB7ACE"/>
    <w:rsid w:val="00EC03FF"/>
    <w:rsid w:val="00EC1C3D"/>
    <w:rsid w:val="00EC51C7"/>
    <w:rsid w:val="00ED69BF"/>
    <w:rsid w:val="00ED7300"/>
    <w:rsid w:val="00ED7978"/>
    <w:rsid w:val="00ED79EA"/>
    <w:rsid w:val="00EE3F2A"/>
    <w:rsid w:val="00EE3F7B"/>
    <w:rsid w:val="00EE49A5"/>
    <w:rsid w:val="00EE6865"/>
    <w:rsid w:val="00EE6DF4"/>
    <w:rsid w:val="00EF0D19"/>
    <w:rsid w:val="00EF0FF0"/>
    <w:rsid w:val="00EF216A"/>
    <w:rsid w:val="00EF4618"/>
    <w:rsid w:val="00EF48B5"/>
    <w:rsid w:val="00EF4D95"/>
    <w:rsid w:val="00EF580A"/>
    <w:rsid w:val="00EF63D6"/>
    <w:rsid w:val="00EF7FAB"/>
    <w:rsid w:val="00F03D36"/>
    <w:rsid w:val="00F06545"/>
    <w:rsid w:val="00F06F3D"/>
    <w:rsid w:val="00F0791D"/>
    <w:rsid w:val="00F10760"/>
    <w:rsid w:val="00F11421"/>
    <w:rsid w:val="00F1381A"/>
    <w:rsid w:val="00F15228"/>
    <w:rsid w:val="00F16D54"/>
    <w:rsid w:val="00F21D8E"/>
    <w:rsid w:val="00F262EA"/>
    <w:rsid w:val="00F2788A"/>
    <w:rsid w:val="00F3326E"/>
    <w:rsid w:val="00F339FC"/>
    <w:rsid w:val="00F36847"/>
    <w:rsid w:val="00F36C87"/>
    <w:rsid w:val="00F40EB3"/>
    <w:rsid w:val="00F42316"/>
    <w:rsid w:val="00F429AB"/>
    <w:rsid w:val="00F43655"/>
    <w:rsid w:val="00F45BFC"/>
    <w:rsid w:val="00F47D34"/>
    <w:rsid w:val="00F47EAD"/>
    <w:rsid w:val="00F5036B"/>
    <w:rsid w:val="00F56010"/>
    <w:rsid w:val="00F63607"/>
    <w:rsid w:val="00F6530F"/>
    <w:rsid w:val="00F70107"/>
    <w:rsid w:val="00F734F8"/>
    <w:rsid w:val="00F76F86"/>
    <w:rsid w:val="00F92A72"/>
    <w:rsid w:val="00F9445A"/>
    <w:rsid w:val="00F95701"/>
    <w:rsid w:val="00F9583B"/>
    <w:rsid w:val="00FA017D"/>
    <w:rsid w:val="00FA3AEE"/>
    <w:rsid w:val="00FA3C13"/>
    <w:rsid w:val="00FB0BA4"/>
    <w:rsid w:val="00FB2724"/>
    <w:rsid w:val="00FB435F"/>
    <w:rsid w:val="00FC0FE7"/>
    <w:rsid w:val="00FC2DE2"/>
    <w:rsid w:val="00FC2FB9"/>
    <w:rsid w:val="00FC407E"/>
    <w:rsid w:val="00FC605E"/>
    <w:rsid w:val="00FD080A"/>
    <w:rsid w:val="00FD0CAD"/>
    <w:rsid w:val="00FD4993"/>
    <w:rsid w:val="00FE096E"/>
    <w:rsid w:val="00FE2954"/>
    <w:rsid w:val="00FE65AD"/>
    <w:rsid w:val="00FF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CA6F7B"/>
  <w15:chartTrackingRefBased/>
  <w15:docId w15:val="{B86EE8E2-0498-B440-9FCB-99028ED1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1D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97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8097B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E5F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E5FC0"/>
    <w:rPr>
      <w:rFonts w:ascii="Times New Roman" w:eastAsia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E5FC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E5FC0"/>
    <w:rPr>
      <w:rFonts w:ascii="Times New Roman" w:eastAsia="Times New Roman" w:hAnsi="Times New Roman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E6DF4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EE6DF4"/>
  </w:style>
  <w:style w:type="character" w:customStyle="1" w:styleId="ab">
    <w:name w:val="批注文字 字符"/>
    <w:basedOn w:val="a0"/>
    <w:link w:val="aa"/>
    <w:uiPriority w:val="99"/>
    <w:semiHidden/>
    <w:rsid w:val="00EE6DF4"/>
    <w:rPr>
      <w:rFonts w:ascii="Times New Roman" w:eastAsia="Times New Roman" w:hAnsi="Times New Roman"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E6DF4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E6DF4"/>
    <w:rPr>
      <w:rFonts w:ascii="Times New Roman" w:eastAsia="Times New Roman" w:hAnsi="Times New Roman" w:cs="Times New Roman"/>
      <w:b/>
      <w:bCs/>
    </w:rPr>
  </w:style>
  <w:style w:type="paragraph" w:styleId="ae">
    <w:name w:val="List Paragraph"/>
    <w:basedOn w:val="a"/>
    <w:uiPriority w:val="34"/>
    <w:qFormat/>
    <w:rsid w:val="00AA13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15</Pages>
  <Words>2959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Tieyuan Liu</dc:creator>
  <cp:keywords/>
  <dc:description/>
  <cp:lastModifiedBy>tan mao</cp:lastModifiedBy>
  <cp:revision>1159</cp:revision>
  <dcterms:created xsi:type="dcterms:W3CDTF">2020-06-24T01:07:00Z</dcterms:created>
  <dcterms:modified xsi:type="dcterms:W3CDTF">2021-08-20T01:29:00Z</dcterms:modified>
</cp:coreProperties>
</file>